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79329" w14:textId="536F95CF" w:rsidR="00F617F5" w:rsidRPr="00236579" w:rsidRDefault="00861ECD" w:rsidP="0074224A">
      <w:proofErr w:type="spellStart"/>
      <w:r w:rsidRPr="0033018D">
        <w:t>This</w:t>
      </w:r>
      <w:proofErr w:type="spellEnd"/>
      <w:r w:rsidRPr="0033018D">
        <w:t xml:space="preserve"> </w:t>
      </w:r>
      <w:proofErr w:type="spellStart"/>
      <w:r w:rsidRPr="0033018D">
        <w:t>policy</w:t>
      </w:r>
      <w:proofErr w:type="spellEnd"/>
      <w:r w:rsidRPr="0033018D">
        <w:t xml:space="preserve"> </w:t>
      </w:r>
      <w:proofErr w:type="spellStart"/>
      <w:r w:rsidRPr="0033018D">
        <w:t>expresses</w:t>
      </w:r>
      <w:proofErr w:type="spellEnd"/>
      <w:r w:rsidRPr="0033018D">
        <w:t xml:space="preserve"> </w:t>
      </w:r>
      <w:proofErr w:type="spellStart"/>
      <w:r w:rsidRPr="0033018D">
        <w:t>the</w:t>
      </w:r>
      <w:proofErr w:type="spellEnd"/>
      <w:r w:rsidRPr="0033018D">
        <w:t xml:space="preserve"> </w:t>
      </w:r>
      <w:proofErr w:type="spellStart"/>
      <w:r w:rsidRPr="0033018D">
        <w:t>requirements</w:t>
      </w:r>
      <w:proofErr w:type="spellEnd"/>
      <w:r w:rsidRPr="0033018D">
        <w:t xml:space="preserve">, </w:t>
      </w:r>
      <w:proofErr w:type="spellStart"/>
      <w:r w:rsidRPr="0033018D">
        <w:t>definitions</w:t>
      </w:r>
      <w:proofErr w:type="spellEnd"/>
      <w:r w:rsidRPr="0033018D">
        <w:t xml:space="preserve">, </w:t>
      </w:r>
      <w:proofErr w:type="spellStart"/>
      <w:r w:rsidRPr="0033018D">
        <w:t>rules</w:t>
      </w:r>
      <w:proofErr w:type="spellEnd"/>
      <w:r w:rsidRPr="0033018D">
        <w:t xml:space="preserve">, </w:t>
      </w:r>
      <w:proofErr w:type="spellStart"/>
      <w:r w:rsidRPr="0033018D">
        <w:t>practices</w:t>
      </w:r>
      <w:proofErr w:type="spellEnd"/>
      <w:r w:rsidRPr="0033018D">
        <w:t xml:space="preserve">, </w:t>
      </w:r>
      <w:proofErr w:type="spellStart"/>
      <w:r w:rsidRPr="0033018D">
        <w:t>responsibilities</w:t>
      </w:r>
      <w:proofErr w:type="spellEnd"/>
      <w:r w:rsidRPr="0033018D">
        <w:t xml:space="preserve"> </w:t>
      </w:r>
      <w:proofErr w:type="spellStart"/>
      <w:r w:rsidRPr="0033018D">
        <w:t>and</w:t>
      </w:r>
      <w:proofErr w:type="spellEnd"/>
      <w:r w:rsidRPr="0033018D">
        <w:t xml:space="preserve"> </w:t>
      </w:r>
      <w:proofErr w:type="spellStart"/>
      <w:r w:rsidRPr="0033018D">
        <w:t>workflows</w:t>
      </w:r>
      <w:proofErr w:type="spellEnd"/>
      <w:r w:rsidRPr="0033018D">
        <w:t xml:space="preserve"> </w:t>
      </w:r>
      <w:proofErr w:type="spellStart"/>
      <w:r w:rsidRPr="0033018D">
        <w:t>that</w:t>
      </w:r>
      <w:proofErr w:type="spellEnd"/>
      <w:r w:rsidRPr="0033018D">
        <w:t xml:space="preserve"> </w:t>
      </w:r>
      <w:proofErr w:type="spellStart"/>
      <w:r w:rsidRPr="0033018D">
        <w:t>are</w:t>
      </w:r>
      <w:proofErr w:type="spellEnd"/>
      <w:r w:rsidRPr="0033018D">
        <w:t xml:space="preserve"> </w:t>
      </w:r>
      <w:proofErr w:type="spellStart"/>
      <w:r w:rsidRPr="0033018D">
        <w:t>based</w:t>
      </w:r>
      <w:proofErr w:type="spellEnd"/>
      <w:r w:rsidRPr="0033018D">
        <w:t xml:space="preserve"> on </w:t>
      </w:r>
      <w:proofErr w:type="spellStart"/>
      <w:r w:rsidRPr="0033018D">
        <w:t>business</w:t>
      </w:r>
      <w:proofErr w:type="spellEnd"/>
      <w:r w:rsidRPr="0033018D">
        <w:t xml:space="preserve"> </w:t>
      </w:r>
      <w:proofErr w:type="spellStart"/>
      <w:r w:rsidRPr="0033018D">
        <w:t>continuity</w:t>
      </w:r>
      <w:proofErr w:type="spellEnd"/>
      <w:r w:rsidRPr="0033018D">
        <w:t xml:space="preserve"> </w:t>
      </w:r>
      <w:proofErr w:type="spellStart"/>
      <w:r w:rsidRPr="0033018D">
        <w:t>and</w:t>
      </w:r>
      <w:proofErr w:type="spellEnd"/>
      <w:r w:rsidRPr="0033018D">
        <w:t xml:space="preserve"> </w:t>
      </w:r>
      <w:proofErr w:type="spellStart"/>
      <w:r w:rsidRPr="0033018D">
        <w:t>requirements</w:t>
      </w:r>
      <w:proofErr w:type="spellEnd"/>
      <w:r w:rsidRPr="0033018D">
        <w:t xml:space="preserve"> in </w:t>
      </w:r>
      <w:proofErr w:type="spellStart"/>
      <w:r w:rsidRPr="0033018D">
        <w:t>compliance</w:t>
      </w:r>
      <w:proofErr w:type="spellEnd"/>
      <w:r w:rsidRPr="0033018D">
        <w:t xml:space="preserve"> </w:t>
      </w:r>
      <w:proofErr w:type="spellStart"/>
      <w:r w:rsidRPr="0033018D">
        <w:t>with</w:t>
      </w:r>
      <w:proofErr w:type="spellEnd"/>
      <w:r w:rsidRPr="0033018D">
        <w:t xml:space="preserve"> </w:t>
      </w:r>
      <w:proofErr w:type="spellStart"/>
      <w:r w:rsidRPr="0033018D">
        <w:t>corporate</w:t>
      </w:r>
      <w:proofErr w:type="spellEnd"/>
      <w:r w:rsidRPr="0033018D">
        <w:t xml:space="preserve"> </w:t>
      </w:r>
      <w:proofErr w:type="spellStart"/>
      <w:r w:rsidRPr="0033018D">
        <w:t>business</w:t>
      </w:r>
      <w:proofErr w:type="spellEnd"/>
      <w:r w:rsidRPr="0033018D">
        <w:t xml:space="preserve"> </w:t>
      </w:r>
      <w:proofErr w:type="spellStart"/>
      <w:r w:rsidRPr="0033018D">
        <w:t>goals</w:t>
      </w:r>
      <w:proofErr w:type="spellEnd"/>
      <w:r w:rsidRPr="0033018D">
        <w:t xml:space="preserve"> </w:t>
      </w:r>
      <w:proofErr w:type="spellStart"/>
      <w:r w:rsidRPr="0033018D">
        <w:t>and</w:t>
      </w:r>
      <w:proofErr w:type="spellEnd"/>
      <w:r w:rsidRPr="0033018D">
        <w:t xml:space="preserve"> </w:t>
      </w:r>
      <w:proofErr w:type="spellStart"/>
      <w:r w:rsidRPr="0033018D">
        <w:t>organized</w:t>
      </w:r>
      <w:proofErr w:type="spellEnd"/>
      <w:r w:rsidRPr="0033018D">
        <w:t xml:space="preserve"> </w:t>
      </w:r>
      <w:proofErr w:type="spellStart"/>
      <w:r w:rsidRPr="0033018D">
        <w:t>according</w:t>
      </w:r>
      <w:proofErr w:type="spellEnd"/>
      <w:r w:rsidRPr="0033018D">
        <w:t xml:space="preserve"> </w:t>
      </w:r>
      <w:proofErr w:type="spellStart"/>
      <w:r w:rsidRPr="0033018D">
        <w:t>to</w:t>
      </w:r>
      <w:proofErr w:type="spellEnd"/>
      <w:r w:rsidRPr="0033018D">
        <w:t xml:space="preserve"> </w:t>
      </w:r>
      <w:proofErr w:type="spellStart"/>
      <w:r w:rsidRPr="0033018D">
        <w:t>applicable</w:t>
      </w:r>
      <w:proofErr w:type="spellEnd"/>
      <w:r w:rsidRPr="0033018D">
        <w:t xml:space="preserve"> </w:t>
      </w:r>
      <w:proofErr w:type="spellStart"/>
      <w:r w:rsidRPr="0033018D">
        <w:t>laws</w:t>
      </w:r>
      <w:proofErr w:type="spellEnd"/>
      <w:r w:rsidRPr="0033018D">
        <w:t xml:space="preserve"> </w:t>
      </w:r>
      <w:proofErr w:type="spellStart"/>
      <w:r w:rsidRPr="0033018D">
        <w:t>and</w:t>
      </w:r>
      <w:proofErr w:type="spellEnd"/>
      <w:r w:rsidRPr="0033018D">
        <w:t xml:space="preserve"> </w:t>
      </w:r>
      <w:proofErr w:type="spellStart"/>
      <w:r w:rsidRPr="0033018D">
        <w:t>standards</w:t>
      </w:r>
      <w:proofErr w:type="spellEnd"/>
      <w:r w:rsidRPr="0033018D">
        <w:t xml:space="preserve">, </w:t>
      </w:r>
      <w:proofErr w:type="spellStart"/>
      <w:r w:rsidRPr="0033018D">
        <w:t>with</w:t>
      </w:r>
      <w:proofErr w:type="spellEnd"/>
      <w:r w:rsidR="00BA14FB">
        <w:t xml:space="preserve"> </w:t>
      </w:r>
      <w:r w:rsidRPr="0033018D">
        <w:t>in E</w:t>
      </w:r>
      <w:r w:rsidR="00BA14FB">
        <w:t>SMS</w:t>
      </w:r>
      <w:r w:rsidRPr="0033018D">
        <w:t xml:space="preserve"> Denizcilik Enerji Taahhüt Mühendislik Sanayi ve Ticaret A.Ş. </w:t>
      </w:r>
      <w:proofErr w:type="spellStart"/>
      <w:r w:rsidRPr="0033018D">
        <w:t>and</w:t>
      </w:r>
      <w:proofErr w:type="spellEnd"/>
      <w:r w:rsidRPr="0033018D">
        <w:t xml:space="preserve"> </w:t>
      </w:r>
      <w:proofErr w:type="spellStart"/>
      <w:r w:rsidRPr="0033018D">
        <w:t>among</w:t>
      </w:r>
      <w:proofErr w:type="spellEnd"/>
      <w:r w:rsidRPr="0033018D">
        <w:t xml:space="preserve"> </w:t>
      </w:r>
      <w:proofErr w:type="spellStart"/>
      <w:r w:rsidRPr="0033018D">
        <w:t>its</w:t>
      </w:r>
      <w:proofErr w:type="spellEnd"/>
      <w:r w:rsidRPr="0033018D">
        <w:t xml:space="preserve"> </w:t>
      </w:r>
      <w:proofErr w:type="spellStart"/>
      <w:r w:rsidRPr="0033018D">
        <w:t>employees</w:t>
      </w:r>
      <w:proofErr w:type="spellEnd"/>
      <w:r w:rsidRPr="0033018D">
        <w:t xml:space="preserve">. The </w:t>
      </w:r>
      <w:proofErr w:type="spellStart"/>
      <w:r w:rsidRPr="0033018D">
        <w:t>aim</w:t>
      </w:r>
      <w:proofErr w:type="spellEnd"/>
      <w:r w:rsidRPr="0033018D">
        <w:t xml:space="preserve"> of </w:t>
      </w:r>
      <w:proofErr w:type="spellStart"/>
      <w:r w:rsidRPr="0033018D">
        <w:t>this</w:t>
      </w:r>
      <w:proofErr w:type="spellEnd"/>
      <w:r w:rsidRPr="0033018D">
        <w:t xml:space="preserve"> </w:t>
      </w:r>
      <w:proofErr w:type="spellStart"/>
      <w:r w:rsidRPr="0033018D">
        <w:t>policy</w:t>
      </w:r>
      <w:proofErr w:type="spellEnd"/>
      <w:r w:rsidRPr="0033018D">
        <w:t xml:space="preserve"> is </w:t>
      </w:r>
      <w:proofErr w:type="spellStart"/>
      <w:r w:rsidRPr="0033018D">
        <w:t>to</w:t>
      </w:r>
      <w:proofErr w:type="spellEnd"/>
      <w:r w:rsidRPr="0033018D">
        <w:t xml:space="preserve"> </w:t>
      </w:r>
      <w:proofErr w:type="spellStart"/>
      <w:r w:rsidRPr="0033018D">
        <w:t>provide</w:t>
      </w:r>
      <w:proofErr w:type="spellEnd"/>
      <w:r w:rsidRPr="0033018D">
        <w:t xml:space="preserve"> </w:t>
      </w:r>
      <w:proofErr w:type="spellStart"/>
      <w:r w:rsidRPr="0033018D">
        <w:t>guidance</w:t>
      </w:r>
      <w:proofErr w:type="spellEnd"/>
      <w:r w:rsidRPr="0033018D">
        <w:t xml:space="preserve"> </w:t>
      </w:r>
      <w:proofErr w:type="spellStart"/>
      <w:r w:rsidRPr="0033018D">
        <w:t>for</w:t>
      </w:r>
      <w:proofErr w:type="spellEnd"/>
      <w:r w:rsidRPr="0033018D">
        <w:t xml:space="preserve"> </w:t>
      </w:r>
      <w:proofErr w:type="spellStart"/>
      <w:r w:rsidRPr="0033018D">
        <w:t>information</w:t>
      </w:r>
      <w:proofErr w:type="spellEnd"/>
      <w:r w:rsidRPr="0033018D">
        <w:t xml:space="preserve"> </w:t>
      </w:r>
      <w:proofErr w:type="spellStart"/>
      <w:r w:rsidRPr="0033018D">
        <w:t>security</w:t>
      </w:r>
      <w:proofErr w:type="spellEnd"/>
      <w:r w:rsidRPr="0033018D">
        <w:t xml:space="preserve"> </w:t>
      </w:r>
      <w:proofErr w:type="spellStart"/>
      <w:r w:rsidRPr="0033018D">
        <w:t>related</w:t>
      </w:r>
      <w:proofErr w:type="spellEnd"/>
      <w:r w:rsidRPr="0033018D">
        <w:t xml:space="preserve"> </w:t>
      </w:r>
      <w:proofErr w:type="spellStart"/>
      <w:r w:rsidRPr="0033018D">
        <w:t>activities</w:t>
      </w:r>
      <w:proofErr w:type="spellEnd"/>
      <w:r w:rsidRPr="0033018D">
        <w:t xml:space="preserve">, </w:t>
      </w:r>
      <w:proofErr w:type="spellStart"/>
      <w:r w:rsidRPr="0033018D">
        <w:t>and</w:t>
      </w:r>
      <w:proofErr w:type="spellEnd"/>
      <w:r w:rsidRPr="0033018D">
        <w:t xml:space="preserve"> </w:t>
      </w:r>
      <w:proofErr w:type="spellStart"/>
      <w:proofErr w:type="gramStart"/>
      <w:r w:rsidRPr="0033018D">
        <w:t>to</w:t>
      </w:r>
      <w:proofErr w:type="spellEnd"/>
      <w:r w:rsidRPr="0033018D">
        <w:t xml:space="preserve">  </w:t>
      </w:r>
      <w:proofErr w:type="spellStart"/>
      <w:r w:rsidRPr="0033018D">
        <w:t>reveal</w:t>
      </w:r>
      <w:proofErr w:type="spellEnd"/>
      <w:proofErr w:type="gramEnd"/>
      <w:r w:rsidRPr="0033018D">
        <w:t xml:space="preserve"> </w:t>
      </w:r>
      <w:proofErr w:type="spellStart"/>
      <w:r w:rsidR="002C4092" w:rsidRPr="0033018D">
        <w:t>the</w:t>
      </w:r>
      <w:proofErr w:type="spellEnd"/>
      <w:r w:rsidR="002C4092" w:rsidRPr="0033018D">
        <w:t xml:space="preserve"> </w:t>
      </w:r>
      <w:proofErr w:type="spellStart"/>
      <w:r w:rsidRPr="0033018D">
        <w:t>information</w:t>
      </w:r>
      <w:proofErr w:type="spellEnd"/>
      <w:r w:rsidRPr="0033018D">
        <w:t xml:space="preserve"> </w:t>
      </w:r>
      <w:proofErr w:type="spellStart"/>
      <w:r w:rsidRPr="0033018D">
        <w:t>security</w:t>
      </w:r>
      <w:proofErr w:type="spellEnd"/>
      <w:r w:rsidRPr="0033018D">
        <w:t xml:space="preserve"> </w:t>
      </w:r>
      <w:proofErr w:type="spellStart"/>
      <w:r w:rsidRPr="0033018D">
        <w:t>processes</w:t>
      </w:r>
      <w:proofErr w:type="spellEnd"/>
      <w:r w:rsidRPr="0033018D">
        <w:t xml:space="preserve"> </w:t>
      </w:r>
      <w:proofErr w:type="spellStart"/>
      <w:r w:rsidRPr="0033018D">
        <w:t>and</w:t>
      </w:r>
      <w:proofErr w:type="spellEnd"/>
      <w:r w:rsidRPr="0033018D">
        <w:t xml:space="preserve"> </w:t>
      </w:r>
      <w:proofErr w:type="spellStart"/>
      <w:r w:rsidRPr="0033018D">
        <w:t>controls</w:t>
      </w:r>
      <w:proofErr w:type="spellEnd"/>
      <w:r w:rsidRPr="0033018D">
        <w:t xml:space="preserve"> at </w:t>
      </w:r>
      <w:r w:rsidR="00BA14FB">
        <w:t>ESMS</w:t>
      </w:r>
      <w:r w:rsidRPr="0033018D">
        <w:t xml:space="preserve"> </w:t>
      </w:r>
      <w:proofErr w:type="spellStart"/>
      <w:r w:rsidRPr="0033018D">
        <w:t>facilities</w:t>
      </w:r>
      <w:proofErr w:type="spellEnd"/>
      <w:r w:rsidRPr="0033018D">
        <w:t>.</w:t>
      </w:r>
    </w:p>
    <w:p w14:paraId="60893D34" w14:textId="77777777" w:rsidR="0074224A" w:rsidRPr="0033018D" w:rsidRDefault="002C4092" w:rsidP="0074224A">
      <w:pPr>
        <w:rPr>
          <w:lang w:val="en-US"/>
        </w:rPr>
      </w:pPr>
      <w:r w:rsidRPr="0033018D">
        <w:rPr>
          <w:lang w:val="en-US"/>
        </w:rPr>
        <w:t xml:space="preserve">In pursuance </w:t>
      </w:r>
      <w:r w:rsidR="00BC03D0" w:rsidRPr="0033018D">
        <w:rPr>
          <w:lang w:val="en-US"/>
        </w:rPr>
        <w:t>of its aims stated above</w:t>
      </w:r>
      <w:r w:rsidRPr="0033018D">
        <w:rPr>
          <w:lang w:val="en-US"/>
        </w:rPr>
        <w:t xml:space="preserve"> </w:t>
      </w:r>
      <w:r w:rsidR="00BC03D0" w:rsidRPr="0033018D">
        <w:rPr>
          <w:lang w:val="en-US"/>
        </w:rPr>
        <w:t xml:space="preserve">this policy </w:t>
      </w:r>
      <w:proofErr w:type="spellStart"/>
      <w:proofErr w:type="gramStart"/>
      <w:r w:rsidRPr="0033018D">
        <w:rPr>
          <w:szCs w:val="32"/>
        </w:rPr>
        <w:t>recognize</w:t>
      </w:r>
      <w:r w:rsidR="00BC03D0" w:rsidRPr="0033018D">
        <w:rPr>
          <w:szCs w:val="32"/>
        </w:rPr>
        <w:t>s</w:t>
      </w:r>
      <w:proofErr w:type="spellEnd"/>
      <w:r w:rsidR="00C40D09">
        <w:rPr>
          <w:lang w:val="en-US"/>
        </w:rPr>
        <w:t>;</w:t>
      </w:r>
      <w:proofErr w:type="gramEnd"/>
      <w:r w:rsidRPr="0033018D">
        <w:rPr>
          <w:lang w:val="en-US"/>
        </w:rPr>
        <w:t xml:space="preserve"> </w:t>
      </w:r>
    </w:p>
    <w:p w14:paraId="60893D35" w14:textId="77777777" w:rsidR="0074224A" w:rsidRPr="0033018D" w:rsidRDefault="002C4092" w:rsidP="0074224A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Montserrat Light" w:hAnsi="Montserrat Light"/>
          <w:sz w:val="22"/>
          <w:szCs w:val="28"/>
        </w:rPr>
      </w:pPr>
      <w:proofErr w:type="spellStart"/>
      <w:r w:rsidRPr="0033018D">
        <w:rPr>
          <w:rFonts w:ascii="Montserrat Light" w:hAnsi="Montserrat Light"/>
          <w:sz w:val="22"/>
          <w:szCs w:val="28"/>
        </w:rPr>
        <w:t>Ensuring</w:t>
      </w:r>
      <w:proofErr w:type="spellEnd"/>
      <w:r w:rsidRPr="0033018D">
        <w:rPr>
          <w:rFonts w:ascii="Montserrat Light" w:hAnsi="Montserrat Light"/>
          <w:sz w:val="22"/>
          <w:szCs w:val="28"/>
        </w:rPr>
        <w:t xml:space="preserve"> </w:t>
      </w:r>
      <w:proofErr w:type="spellStart"/>
      <w:r w:rsidR="0074224A" w:rsidRPr="0033018D">
        <w:rPr>
          <w:rFonts w:ascii="Montserrat Light" w:hAnsi="Montserrat Light"/>
          <w:sz w:val="22"/>
          <w:szCs w:val="28"/>
        </w:rPr>
        <w:t>the</w:t>
      </w:r>
      <w:proofErr w:type="spellEnd"/>
      <w:r w:rsidR="0074224A" w:rsidRPr="0033018D">
        <w:rPr>
          <w:rFonts w:ascii="Montserrat Light" w:hAnsi="Montserrat Light"/>
          <w:sz w:val="22"/>
          <w:szCs w:val="28"/>
        </w:rPr>
        <w:t xml:space="preserve"> </w:t>
      </w:r>
      <w:proofErr w:type="spellStart"/>
      <w:r w:rsidR="0074224A" w:rsidRPr="0033018D">
        <w:rPr>
          <w:rFonts w:ascii="Montserrat Light" w:hAnsi="Montserrat Light"/>
          <w:sz w:val="22"/>
          <w:szCs w:val="28"/>
        </w:rPr>
        <w:t>confidentiality</w:t>
      </w:r>
      <w:proofErr w:type="spellEnd"/>
      <w:r w:rsidR="0074224A" w:rsidRPr="0033018D">
        <w:rPr>
          <w:rFonts w:ascii="Montserrat Light" w:hAnsi="Montserrat Light"/>
          <w:sz w:val="22"/>
          <w:szCs w:val="28"/>
        </w:rPr>
        <w:t xml:space="preserve">, </w:t>
      </w:r>
      <w:proofErr w:type="spellStart"/>
      <w:r w:rsidR="0074224A" w:rsidRPr="0033018D">
        <w:rPr>
          <w:rFonts w:ascii="Montserrat Light" w:hAnsi="Montserrat Light"/>
          <w:sz w:val="22"/>
          <w:szCs w:val="28"/>
        </w:rPr>
        <w:t>integrity</w:t>
      </w:r>
      <w:proofErr w:type="spellEnd"/>
      <w:r w:rsidR="0074224A" w:rsidRPr="0033018D">
        <w:rPr>
          <w:rFonts w:ascii="Montserrat Light" w:hAnsi="Montserrat Light"/>
          <w:sz w:val="22"/>
          <w:szCs w:val="28"/>
        </w:rPr>
        <w:t xml:space="preserve"> </w:t>
      </w:r>
      <w:proofErr w:type="spellStart"/>
      <w:r w:rsidR="0074224A" w:rsidRPr="0033018D">
        <w:rPr>
          <w:rFonts w:ascii="Montserrat Light" w:hAnsi="Montserrat Light"/>
          <w:sz w:val="22"/>
          <w:szCs w:val="28"/>
        </w:rPr>
        <w:t>and</w:t>
      </w:r>
      <w:proofErr w:type="spellEnd"/>
      <w:r w:rsidR="0074224A" w:rsidRPr="0033018D">
        <w:rPr>
          <w:rFonts w:ascii="Montserrat Light" w:hAnsi="Montserrat Light"/>
          <w:sz w:val="22"/>
          <w:szCs w:val="28"/>
        </w:rPr>
        <w:t xml:space="preserve"> </w:t>
      </w:r>
      <w:proofErr w:type="spellStart"/>
      <w:r w:rsidR="0074224A" w:rsidRPr="0033018D">
        <w:rPr>
          <w:rFonts w:ascii="Montserrat Light" w:hAnsi="Montserrat Light"/>
          <w:sz w:val="22"/>
          <w:szCs w:val="28"/>
        </w:rPr>
        <w:t>usability</w:t>
      </w:r>
      <w:proofErr w:type="spellEnd"/>
      <w:r w:rsidR="0074224A" w:rsidRPr="0033018D">
        <w:rPr>
          <w:rFonts w:ascii="Montserrat Light" w:hAnsi="Montserrat Light"/>
          <w:sz w:val="22"/>
          <w:szCs w:val="28"/>
        </w:rPr>
        <w:t xml:space="preserve"> of </w:t>
      </w:r>
      <w:proofErr w:type="spellStart"/>
      <w:r w:rsidR="0074224A" w:rsidRPr="0033018D">
        <w:rPr>
          <w:rFonts w:ascii="Montserrat Light" w:hAnsi="Montserrat Light"/>
          <w:sz w:val="22"/>
          <w:szCs w:val="28"/>
        </w:rPr>
        <w:t>company</w:t>
      </w:r>
      <w:proofErr w:type="spellEnd"/>
      <w:r w:rsidR="0074224A" w:rsidRPr="0033018D">
        <w:rPr>
          <w:rFonts w:ascii="Montserrat Light" w:hAnsi="Montserrat Light"/>
          <w:sz w:val="22"/>
          <w:szCs w:val="28"/>
        </w:rPr>
        <w:t xml:space="preserve"> </w:t>
      </w:r>
      <w:proofErr w:type="spellStart"/>
      <w:r w:rsidR="0074224A" w:rsidRPr="0033018D">
        <w:rPr>
          <w:rFonts w:ascii="Montserrat Light" w:hAnsi="Montserrat Light"/>
          <w:sz w:val="22"/>
          <w:szCs w:val="28"/>
        </w:rPr>
        <w:t>information</w:t>
      </w:r>
      <w:proofErr w:type="spellEnd"/>
      <w:r w:rsidR="0074224A" w:rsidRPr="0033018D">
        <w:rPr>
          <w:rFonts w:ascii="Montserrat Light" w:hAnsi="Montserrat Light"/>
          <w:sz w:val="22"/>
          <w:szCs w:val="28"/>
        </w:rPr>
        <w:t xml:space="preserve"> </w:t>
      </w:r>
      <w:proofErr w:type="spellStart"/>
      <w:r w:rsidR="0074224A" w:rsidRPr="0033018D">
        <w:rPr>
          <w:rFonts w:ascii="Montserrat Light" w:hAnsi="Montserrat Light"/>
          <w:sz w:val="22"/>
          <w:szCs w:val="28"/>
        </w:rPr>
        <w:t>and</w:t>
      </w:r>
      <w:proofErr w:type="spellEnd"/>
      <w:r w:rsidR="0074224A" w:rsidRPr="0033018D">
        <w:rPr>
          <w:rFonts w:ascii="Montserrat Light" w:hAnsi="Montserrat Light"/>
          <w:sz w:val="22"/>
          <w:szCs w:val="28"/>
        </w:rPr>
        <w:t xml:space="preserve"> </w:t>
      </w:r>
      <w:proofErr w:type="spellStart"/>
      <w:r w:rsidR="0074224A" w:rsidRPr="0033018D">
        <w:rPr>
          <w:rFonts w:ascii="Montserrat Light" w:hAnsi="Montserrat Light"/>
          <w:sz w:val="22"/>
          <w:szCs w:val="28"/>
        </w:rPr>
        <w:t>information</w:t>
      </w:r>
      <w:proofErr w:type="spellEnd"/>
      <w:r w:rsidR="0074224A" w:rsidRPr="0033018D">
        <w:rPr>
          <w:rFonts w:ascii="Montserrat Light" w:hAnsi="Montserrat Light"/>
          <w:sz w:val="22"/>
          <w:szCs w:val="28"/>
        </w:rPr>
        <w:t xml:space="preserve"> </w:t>
      </w:r>
      <w:proofErr w:type="spellStart"/>
      <w:r w:rsidR="0074224A" w:rsidRPr="0033018D">
        <w:rPr>
          <w:rFonts w:ascii="Montserrat Light" w:hAnsi="Montserrat Light"/>
          <w:sz w:val="22"/>
          <w:szCs w:val="28"/>
        </w:rPr>
        <w:t>systems</w:t>
      </w:r>
      <w:proofErr w:type="spellEnd"/>
      <w:r w:rsidR="0074224A" w:rsidRPr="0033018D">
        <w:rPr>
          <w:rFonts w:ascii="Montserrat Light" w:hAnsi="Montserrat Light"/>
          <w:sz w:val="22"/>
          <w:szCs w:val="28"/>
        </w:rPr>
        <w:t>,</w:t>
      </w:r>
    </w:p>
    <w:p w14:paraId="60893D36" w14:textId="06535093" w:rsidR="002C4092" w:rsidRPr="0033018D" w:rsidRDefault="002C4092" w:rsidP="00924381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Montserrat Light" w:hAnsi="Montserrat Light"/>
          <w:sz w:val="22"/>
          <w:szCs w:val="28"/>
        </w:rPr>
      </w:pPr>
      <w:proofErr w:type="spellStart"/>
      <w:r w:rsidRPr="0033018D">
        <w:rPr>
          <w:rFonts w:ascii="Montserrat Light" w:hAnsi="Montserrat Light"/>
          <w:sz w:val="22"/>
          <w:szCs w:val="28"/>
        </w:rPr>
        <w:t>Protecting</w:t>
      </w:r>
      <w:proofErr w:type="spellEnd"/>
      <w:r w:rsidRPr="0033018D">
        <w:rPr>
          <w:rFonts w:ascii="Montserrat Light" w:hAnsi="Montserrat Light"/>
          <w:sz w:val="22"/>
          <w:szCs w:val="28"/>
        </w:rPr>
        <w:t xml:space="preserve"> </w:t>
      </w:r>
      <w:proofErr w:type="spellStart"/>
      <w:r w:rsidRPr="0033018D">
        <w:rPr>
          <w:rFonts w:ascii="Montserrat Light" w:hAnsi="Montserrat Light"/>
          <w:sz w:val="22"/>
          <w:szCs w:val="28"/>
        </w:rPr>
        <w:t>the</w:t>
      </w:r>
      <w:proofErr w:type="spellEnd"/>
      <w:r w:rsidRPr="0033018D">
        <w:rPr>
          <w:rFonts w:ascii="Montserrat Light" w:hAnsi="Montserrat Light"/>
          <w:sz w:val="22"/>
          <w:szCs w:val="28"/>
        </w:rPr>
        <w:t xml:space="preserve"> </w:t>
      </w:r>
      <w:proofErr w:type="spellStart"/>
      <w:r w:rsidRPr="0033018D">
        <w:rPr>
          <w:rFonts w:ascii="Montserrat Light" w:hAnsi="Montserrat Light"/>
          <w:sz w:val="22"/>
          <w:szCs w:val="28"/>
        </w:rPr>
        <w:t>reliability</w:t>
      </w:r>
      <w:proofErr w:type="spellEnd"/>
      <w:r w:rsidRPr="0033018D">
        <w:rPr>
          <w:rFonts w:ascii="Montserrat Light" w:hAnsi="Montserrat Light"/>
          <w:sz w:val="22"/>
          <w:szCs w:val="28"/>
        </w:rPr>
        <w:t xml:space="preserve"> </w:t>
      </w:r>
      <w:proofErr w:type="spellStart"/>
      <w:r w:rsidRPr="0033018D">
        <w:rPr>
          <w:rFonts w:ascii="Montserrat Light" w:hAnsi="Montserrat Light"/>
          <w:sz w:val="22"/>
          <w:szCs w:val="28"/>
        </w:rPr>
        <w:t>and</w:t>
      </w:r>
      <w:proofErr w:type="spellEnd"/>
      <w:r w:rsidRPr="0033018D">
        <w:rPr>
          <w:rFonts w:ascii="Montserrat Light" w:hAnsi="Montserrat Light"/>
          <w:sz w:val="22"/>
          <w:szCs w:val="28"/>
        </w:rPr>
        <w:t xml:space="preserve"> </w:t>
      </w:r>
      <w:proofErr w:type="spellStart"/>
      <w:r w:rsidRPr="0033018D">
        <w:rPr>
          <w:rFonts w:ascii="Montserrat Light" w:hAnsi="Montserrat Light"/>
          <w:sz w:val="22"/>
          <w:szCs w:val="28"/>
        </w:rPr>
        <w:t>image</w:t>
      </w:r>
      <w:proofErr w:type="spellEnd"/>
      <w:r w:rsidRPr="0033018D">
        <w:rPr>
          <w:rFonts w:ascii="Montserrat Light" w:hAnsi="Montserrat Light"/>
          <w:sz w:val="22"/>
          <w:szCs w:val="28"/>
        </w:rPr>
        <w:t xml:space="preserve"> of </w:t>
      </w:r>
      <w:proofErr w:type="spellStart"/>
      <w:r w:rsidRPr="0033018D">
        <w:rPr>
          <w:rFonts w:ascii="Montserrat Light" w:hAnsi="Montserrat Light"/>
          <w:sz w:val="22"/>
          <w:szCs w:val="28"/>
        </w:rPr>
        <w:t>the</w:t>
      </w:r>
      <w:proofErr w:type="spellEnd"/>
      <w:r w:rsidRPr="0033018D">
        <w:rPr>
          <w:rFonts w:ascii="Montserrat Light" w:hAnsi="Montserrat Light"/>
          <w:sz w:val="22"/>
          <w:szCs w:val="28"/>
        </w:rPr>
        <w:t xml:space="preserve"> </w:t>
      </w:r>
      <w:proofErr w:type="spellStart"/>
      <w:r w:rsidRPr="0033018D">
        <w:rPr>
          <w:rFonts w:ascii="Montserrat Light" w:hAnsi="Montserrat Light"/>
          <w:sz w:val="22"/>
          <w:szCs w:val="28"/>
        </w:rPr>
        <w:t>company</w:t>
      </w:r>
      <w:proofErr w:type="spellEnd"/>
      <w:r w:rsidR="00BC03D0" w:rsidRPr="0033018D">
        <w:rPr>
          <w:rFonts w:ascii="Montserrat Light" w:hAnsi="Montserrat Light"/>
          <w:sz w:val="22"/>
          <w:szCs w:val="28"/>
        </w:rPr>
        <w:t xml:space="preserve">, </w:t>
      </w:r>
      <w:proofErr w:type="spellStart"/>
      <w:r w:rsidR="00BC03D0" w:rsidRPr="0033018D">
        <w:rPr>
          <w:rFonts w:ascii="Montserrat Light" w:hAnsi="Montserrat Light"/>
          <w:sz w:val="22"/>
          <w:szCs w:val="28"/>
        </w:rPr>
        <w:t>ensuring</w:t>
      </w:r>
      <w:proofErr w:type="spellEnd"/>
      <w:r w:rsidR="00BC03D0" w:rsidRPr="0033018D">
        <w:rPr>
          <w:rFonts w:ascii="Montserrat Light" w:hAnsi="Montserrat Light"/>
          <w:sz w:val="22"/>
          <w:szCs w:val="28"/>
        </w:rPr>
        <w:t xml:space="preserve"> </w:t>
      </w:r>
      <w:proofErr w:type="spellStart"/>
      <w:r w:rsidR="00BC03D0" w:rsidRPr="0033018D">
        <w:rPr>
          <w:rFonts w:ascii="Montserrat Light" w:hAnsi="Montserrat Light"/>
          <w:sz w:val="22"/>
          <w:szCs w:val="28"/>
        </w:rPr>
        <w:t>compliance</w:t>
      </w:r>
      <w:proofErr w:type="spellEnd"/>
      <w:r w:rsidR="00BC03D0" w:rsidRPr="0033018D">
        <w:rPr>
          <w:rFonts w:ascii="Montserrat Light" w:hAnsi="Montserrat Light"/>
          <w:sz w:val="22"/>
          <w:szCs w:val="28"/>
        </w:rPr>
        <w:t xml:space="preserve"> </w:t>
      </w:r>
      <w:proofErr w:type="spellStart"/>
      <w:r w:rsidR="00BC03D0" w:rsidRPr="0033018D">
        <w:rPr>
          <w:rFonts w:ascii="Montserrat Light" w:hAnsi="Montserrat Light"/>
          <w:sz w:val="22"/>
          <w:szCs w:val="28"/>
        </w:rPr>
        <w:t>to</w:t>
      </w:r>
      <w:proofErr w:type="spellEnd"/>
      <w:r w:rsidR="00BC03D0" w:rsidRPr="0033018D">
        <w:rPr>
          <w:rFonts w:ascii="Montserrat Light" w:hAnsi="Montserrat Light"/>
          <w:sz w:val="22"/>
          <w:szCs w:val="28"/>
        </w:rPr>
        <w:t xml:space="preserve"> </w:t>
      </w:r>
      <w:proofErr w:type="spellStart"/>
      <w:r w:rsidR="00BC03D0" w:rsidRPr="0033018D">
        <w:rPr>
          <w:rFonts w:ascii="Montserrat Light" w:hAnsi="Montserrat Light"/>
          <w:sz w:val="22"/>
          <w:szCs w:val="28"/>
        </w:rPr>
        <w:t>specifications</w:t>
      </w:r>
      <w:proofErr w:type="spellEnd"/>
      <w:r w:rsidR="00BC03D0" w:rsidRPr="0033018D">
        <w:rPr>
          <w:rFonts w:ascii="Montserrat Light" w:hAnsi="Montserrat Light"/>
          <w:sz w:val="22"/>
          <w:szCs w:val="28"/>
        </w:rPr>
        <w:t xml:space="preserve"> </w:t>
      </w:r>
      <w:proofErr w:type="spellStart"/>
      <w:r w:rsidR="00BC03D0" w:rsidRPr="0033018D">
        <w:rPr>
          <w:rFonts w:ascii="Montserrat Light" w:hAnsi="Montserrat Light"/>
          <w:sz w:val="22"/>
          <w:szCs w:val="28"/>
        </w:rPr>
        <w:t>stated</w:t>
      </w:r>
      <w:proofErr w:type="spellEnd"/>
      <w:r w:rsidR="00BC03D0" w:rsidRPr="0033018D">
        <w:rPr>
          <w:rFonts w:ascii="Montserrat Light" w:hAnsi="Montserrat Light"/>
          <w:sz w:val="22"/>
          <w:szCs w:val="28"/>
        </w:rPr>
        <w:t xml:space="preserve"> in </w:t>
      </w:r>
      <w:proofErr w:type="spellStart"/>
      <w:r w:rsidR="00BC03D0" w:rsidRPr="0033018D">
        <w:rPr>
          <w:rFonts w:ascii="Montserrat Light" w:hAnsi="Montserrat Light"/>
          <w:sz w:val="22"/>
          <w:szCs w:val="28"/>
        </w:rPr>
        <w:t>contracts</w:t>
      </w:r>
      <w:proofErr w:type="spellEnd"/>
      <w:r w:rsidR="00BC03D0" w:rsidRPr="0033018D">
        <w:rPr>
          <w:rFonts w:ascii="Montserrat Light" w:hAnsi="Montserrat Light"/>
          <w:sz w:val="22"/>
          <w:szCs w:val="28"/>
        </w:rPr>
        <w:t xml:space="preserve"> </w:t>
      </w:r>
      <w:proofErr w:type="spellStart"/>
      <w:r w:rsidR="00BC03D0" w:rsidRPr="0033018D">
        <w:rPr>
          <w:rFonts w:ascii="Montserrat Light" w:hAnsi="Montserrat Light"/>
          <w:sz w:val="22"/>
          <w:szCs w:val="28"/>
        </w:rPr>
        <w:t>with</w:t>
      </w:r>
      <w:proofErr w:type="spellEnd"/>
      <w:r w:rsidR="00BC03D0" w:rsidRPr="0033018D">
        <w:rPr>
          <w:rFonts w:ascii="Montserrat Light" w:hAnsi="Montserrat Light"/>
          <w:sz w:val="22"/>
          <w:szCs w:val="28"/>
        </w:rPr>
        <w:t xml:space="preserve"> </w:t>
      </w:r>
      <w:proofErr w:type="spellStart"/>
      <w:r w:rsidR="00BC03D0" w:rsidRPr="0033018D">
        <w:rPr>
          <w:rFonts w:ascii="Montserrat Light" w:hAnsi="Montserrat Light"/>
          <w:sz w:val="22"/>
          <w:szCs w:val="28"/>
        </w:rPr>
        <w:t>third</w:t>
      </w:r>
      <w:proofErr w:type="spellEnd"/>
      <w:r w:rsidR="00BC03D0" w:rsidRPr="0033018D">
        <w:rPr>
          <w:rFonts w:ascii="Montserrat Light" w:hAnsi="Montserrat Light"/>
          <w:sz w:val="22"/>
          <w:szCs w:val="28"/>
        </w:rPr>
        <w:t xml:space="preserve"> </w:t>
      </w:r>
      <w:proofErr w:type="spellStart"/>
      <w:r w:rsidR="00BC03D0" w:rsidRPr="0033018D">
        <w:rPr>
          <w:rFonts w:ascii="Montserrat Light" w:hAnsi="Montserrat Light"/>
          <w:sz w:val="22"/>
          <w:szCs w:val="28"/>
        </w:rPr>
        <w:t>parties</w:t>
      </w:r>
      <w:proofErr w:type="spellEnd"/>
      <w:r w:rsidR="00BC03D0" w:rsidRPr="0033018D">
        <w:rPr>
          <w:rFonts w:ascii="Montserrat Light" w:hAnsi="Montserrat Light"/>
          <w:sz w:val="22"/>
          <w:szCs w:val="28"/>
        </w:rPr>
        <w:t xml:space="preserve">, </w:t>
      </w:r>
      <w:proofErr w:type="spellStart"/>
      <w:r w:rsidR="00BC03D0" w:rsidRPr="0033018D">
        <w:rPr>
          <w:rFonts w:ascii="Montserrat Light" w:hAnsi="Montserrat Light"/>
          <w:sz w:val="22"/>
          <w:szCs w:val="28"/>
        </w:rPr>
        <w:t>providing</w:t>
      </w:r>
      <w:proofErr w:type="spellEnd"/>
      <w:r w:rsidR="00BC03D0" w:rsidRPr="0033018D">
        <w:rPr>
          <w:rFonts w:ascii="Montserrat Light" w:hAnsi="Montserrat Light"/>
          <w:sz w:val="22"/>
          <w:szCs w:val="28"/>
        </w:rPr>
        <w:t xml:space="preserve"> </w:t>
      </w:r>
      <w:proofErr w:type="spellStart"/>
      <w:r w:rsidR="00924381" w:rsidRPr="0033018D">
        <w:rPr>
          <w:rFonts w:ascii="Montserrat Light" w:hAnsi="Montserrat Light"/>
          <w:sz w:val="22"/>
          <w:szCs w:val="28"/>
        </w:rPr>
        <w:t>confidentiality</w:t>
      </w:r>
      <w:proofErr w:type="spellEnd"/>
      <w:r w:rsidR="00BC03D0" w:rsidRPr="0033018D">
        <w:rPr>
          <w:rFonts w:ascii="Montserrat Light" w:hAnsi="Montserrat Light"/>
          <w:sz w:val="22"/>
          <w:szCs w:val="28"/>
        </w:rPr>
        <w:t xml:space="preserve"> </w:t>
      </w:r>
      <w:proofErr w:type="spellStart"/>
      <w:r w:rsidR="00BC03D0" w:rsidRPr="0033018D">
        <w:rPr>
          <w:rFonts w:ascii="Montserrat Light" w:hAnsi="Montserrat Light"/>
          <w:sz w:val="22"/>
          <w:szCs w:val="28"/>
        </w:rPr>
        <w:t>for</w:t>
      </w:r>
      <w:proofErr w:type="spellEnd"/>
      <w:r w:rsidR="00BC03D0" w:rsidRPr="0033018D">
        <w:rPr>
          <w:rFonts w:ascii="Montserrat Light" w:hAnsi="Montserrat Light"/>
          <w:sz w:val="22"/>
          <w:szCs w:val="28"/>
        </w:rPr>
        <w:t xml:space="preserve"> </w:t>
      </w:r>
      <w:proofErr w:type="spellStart"/>
      <w:r w:rsidR="00BC03D0" w:rsidRPr="0033018D">
        <w:rPr>
          <w:rFonts w:ascii="Montserrat Light" w:hAnsi="Montserrat Light"/>
          <w:sz w:val="22"/>
          <w:szCs w:val="28"/>
        </w:rPr>
        <w:t>al</w:t>
      </w:r>
      <w:r w:rsidR="00924381" w:rsidRPr="0033018D">
        <w:rPr>
          <w:rFonts w:ascii="Montserrat Light" w:hAnsi="Montserrat Light"/>
          <w:sz w:val="22"/>
          <w:szCs w:val="28"/>
        </w:rPr>
        <w:t>l</w:t>
      </w:r>
      <w:proofErr w:type="spellEnd"/>
      <w:r w:rsidR="00924381" w:rsidRPr="0033018D">
        <w:rPr>
          <w:rFonts w:ascii="Montserrat Light" w:hAnsi="Montserrat Light"/>
          <w:sz w:val="22"/>
          <w:szCs w:val="28"/>
        </w:rPr>
        <w:t xml:space="preserve"> </w:t>
      </w:r>
      <w:proofErr w:type="spellStart"/>
      <w:r w:rsidR="00924381" w:rsidRPr="0033018D">
        <w:rPr>
          <w:rFonts w:ascii="Montserrat Light" w:hAnsi="Montserrat Light"/>
          <w:sz w:val="22"/>
          <w:szCs w:val="28"/>
        </w:rPr>
        <w:t>information</w:t>
      </w:r>
      <w:proofErr w:type="spellEnd"/>
      <w:r w:rsidR="00924381" w:rsidRPr="0033018D">
        <w:rPr>
          <w:rFonts w:ascii="Montserrat Light" w:hAnsi="Montserrat Light"/>
          <w:sz w:val="22"/>
          <w:szCs w:val="28"/>
        </w:rPr>
        <w:t xml:space="preserve"> </w:t>
      </w:r>
      <w:proofErr w:type="spellStart"/>
      <w:r w:rsidR="00924381" w:rsidRPr="0033018D">
        <w:rPr>
          <w:rFonts w:ascii="Montserrat Light" w:hAnsi="Montserrat Light"/>
          <w:sz w:val="22"/>
          <w:szCs w:val="28"/>
        </w:rPr>
        <w:t>assets</w:t>
      </w:r>
      <w:proofErr w:type="spellEnd"/>
      <w:r w:rsidR="00924381" w:rsidRPr="0033018D">
        <w:rPr>
          <w:rFonts w:ascii="Montserrat Light" w:hAnsi="Montserrat Light"/>
          <w:sz w:val="22"/>
          <w:szCs w:val="28"/>
        </w:rPr>
        <w:t xml:space="preserve"> </w:t>
      </w:r>
      <w:proofErr w:type="spellStart"/>
      <w:r w:rsidR="00924381" w:rsidRPr="0033018D">
        <w:rPr>
          <w:rFonts w:ascii="Montserrat Light" w:hAnsi="Montserrat Light"/>
          <w:sz w:val="22"/>
          <w:szCs w:val="28"/>
        </w:rPr>
        <w:t>used</w:t>
      </w:r>
      <w:proofErr w:type="spellEnd"/>
      <w:r w:rsidR="00924381" w:rsidRPr="0033018D">
        <w:rPr>
          <w:rFonts w:ascii="Montserrat Light" w:hAnsi="Montserrat Light"/>
          <w:sz w:val="22"/>
          <w:szCs w:val="28"/>
        </w:rPr>
        <w:t xml:space="preserve"> </w:t>
      </w:r>
      <w:proofErr w:type="spellStart"/>
      <w:r w:rsidR="00924381" w:rsidRPr="0033018D">
        <w:rPr>
          <w:rFonts w:ascii="Montserrat Light" w:hAnsi="Montserrat Light"/>
          <w:sz w:val="22"/>
          <w:szCs w:val="28"/>
        </w:rPr>
        <w:t>within</w:t>
      </w:r>
      <w:proofErr w:type="spellEnd"/>
      <w:r w:rsidR="00924381" w:rsidRPr="0033018D">
        <w:rPr>
          <w:rFonts w:ascii="Montserrat Light" w:hAnsi="Montserrat Light"/>
          <w:sz w:val="22"/>
          <w:szCs w:val="28"/>
        </w:rPr>
        <w:t xml:space="preserve"> </w:t>
      </w:r>
      <w:proofErr w:type="spellStart"/>
      <w:r w:rsidR="00924381" w:rsidRPr="0033018D">
        <w:rPr>
          <w:rFonts w:ascii="Montserrat Light" w:hAnsi="Montserrat Light"/>
          <w:sz w:val="22"/>
          <w:szCs w:val="28"/>
        </w:rPr>
        <w:t>bussiness</w:t>
      </w:r>
      <w:proofErr w:type="spellEnd"/>
      <w:r w:rsidR="00924381" w:rsidRPr="0033018D">
        <w:rPr>
          <w:rFonts w:ascii="Montserrat Light" w:hAnsi="Montserrat Light"/>
          <w:sz w:val="22"/>
          <w:szCs w:val="28"/>
        </w:rPr>
        <w:t xml:space="preserve"> </w:t>
      </w:r>
      <w:proofErr w:type="spellStart"/>
      <w:r w:rsidR="00924381" w:rsidRPr="0033018D">
        <w:rPr>
          <w:rFonts w:ascii="Montserrat Light" w:hAnsi="Montserrat Light"/>
          <w:sz w:val="22"/>
          <w:szCs w:val="28"/>
        </w:rPr>
        <w:t>processes</w:t>
      </w:r>
      <w:proofErr w:type="spellEnd"/>
      <w:r w:rsidR="00924381" w:rsidRPr="0033018D">
        <w:rPr>
          <w:rFonts w:ascii="Montserrat Light" w:hAnsi="Montserrat Light"/>
          <w:sz w:val="22"/>
          <w:szCs w:val="28"/>
        </w:rPr>
        <w:t xml:space="preserve"> </w:t>
      </w:r>
      <w:proofErr w:type="spellStart"/>
      <w:r w:rsidR="00924381" w:rsidRPr="0033018D">
        <w:rPr>
          <w:rFonts w:ascii="Montserrat Light" w:hAnsi="Montserrat Light"/>
          <w:sz w:val="22"/>
          <w:szCs w:val="28"/>
        </w:rPr>
        <w:t>to</w:t>
      </w:r>
      <w:proofErr w:type="spellEnd"/>
      <w:r w:rsidR="00924381" w:rsidRPr="0033018D">
        <w:rPr>
          <w:rFonts w:ascii="Montserrat Light" w:hAnsi="Montserrat Light"/>
          <w:sz w:val="22"/>
          <w:szCs w:val="28"/>
        </w:rPr>
        <w:t xml:space="preserve"> </w:t>
      </w:r>
      <w:proofErr w:type="spellStart"/>
      <w:r w:rsidR="00924381" w:rsidRPr="0033018D">
        <w:rPr>
          <w:rFonts w:ascii="Montserrat Light" w:hAnsi="Montserrat Light"/>
          <w:sz w:val="22"/>
          <w:szCs w:val="28"/>
        </w:rPr>
        <w:t>maintain</w:t>
      </w:r>
      <w:proofErr w:type="spellEnd"/>
      <w:r w:rsidR="00924381" w:rsidRPr="0033018D">
        <w:rPr>
          <w:rFonts w:ascii="Montserrat Light" w:hAnsi="Montserrat Light"/>
          <w:sz w:val="22"/>
          <w:szCs w:val="28"/>
        </w:rPr>
        <w:t xml:space="preserve"> </w:t>
      </w:r>
      <w:proofErr w:type="spellStart"/>
      <w:r w:rsidR="00924381" w:rsidRPr="0033018D">
        <w:rPr>
          <w:rFonts w:ascii="Montserrat Light" w:hAnsi="Montserrat Light"/>
          <w:sz w:val="22"/>
          <w:szCs w:val="28"/>
        </w:rPr>
        <w:t>continuity</w:t>
      </w:r>
      <w:proofErr w:type="spellEnd"/>
      <w:r w:rsidR="00924381" w:rsidRPr="0033018D">
        <w:rPr>
          <w:rFonts w:ascii="Montserrat Light" w:hAnsi="Montserrat Light"/>
          <w:sz w:val="22"/>
          <w:szCs w:val="28"/>
        </w:rPr>
        <w:t xml:space="preserve"> of </w:t>
      </w:r>
      <w:r w:rsidR="00BA14FB">
        <w:rPr>
          <w:rFonts w:ascii="Montserrat Light" w:hAnsi="Montserrat Light"/>
          <w:sz w:val="22"/>
          <w:szCs w:val="28"/>
        </w:rPr>
        <w:t>ESMS</w:t>
      </w:r>
      <w:r w:rsidR="00924381" w:rsidRPr="0033018D">
        <w:rPr>
          <w:rFonts w:ascii="Montserrat Light" w:hAnsi="Montserrat Light"/>
          <w:sz w:val="22"/>
          <w:szCs w:val="28"/>
        </w:rPr>
        <w:t xml:space="preserve"> </w:t>
      </w:r>
      <w:proofErr w:type="spellStart"/>
      <w:r w:rsidR="00924381" w:rsidRPr="0033018D">
        <w:rPr>
          <w:rFonts w:ascii="Montserrat Light" w:hAnsi="Montserrat Light"/>
          <w:sz w:val="22"/>
          <w:szCs w:val="28"/>
        </w:rPr>
        <w:t>business</w:t>
      </w:r>
      <w:proofErr w:type="spellEnd"/>
      <w:r w:rsidR="00924381" w:rsidRPr="0033018D">
        <w:rPr>
          <w:rFonts w:ascii="Montserrat Light" w:hAnsi="Montserrat Light"/>
          <w:sz w:val="22"/>
          <w:szCs w:val="28"/>
        </w:rPr>
        <w:t xml:space="preserve"> </w:t>
      </w:r>
      <w:proofErr w:type="spellStart"/>
      <w:r w:rsidR="00924381" w:rsidRPr="0033018D">
        <w:rPr>
          <w:rFonts w:ascii="Montserrat Light" w:hAnsi="Montserrat Light"/>
          <w:sz w:val="22"/>
          <w:szCs w:val="28"/>
        </w:rPr>
        <w:t>activities</w:t>
      </w:r>
      <w:proofErr w:type="spellEnd"/>
      <w:r w:rsidR="00924381" w:rsidRPr="0033018D">
        <w:rPr>
          <w:rFonts w:ascii="Montserrat Light" w:hAnsi="Montserrat Light"/>
          <w:sz w:val="22"/>
          <w:szCs w:val="28"/>
        </w:rPr>
        <w:t xml:space="preserve">, </w:t>
      </w:r>
      <w:proofErr w:type="spellStart"/>
      <w:r w:rsidR="00924381" w:rsidRPr="0033018D">
        <w:rPr>
          <w:rFonts w:ascii="Montserrat Light" w:hAnsi="Montserrat Light"/>
          <w:sz w:val="22"/>
          <w:szCs w:val="28"/>
        </w:rPr>
        <w:t>within</w:t>
      </w:r>
      <w:proofErr w:type="spellEnd"/>
      <w:r w:rsidR="00924381" w:rsidRPr="0033018D">
        <w:rPr>
          <w:rFonts w:ascii="Montserrat Light" w:hAnsi="Montserrat Light"/>
          <w:sz w:val="22"/>
          <w:szCs w:val="28"/>
        </w:rPr>
        <w:t xml:space="preserve"> </w:t>
      </w:r>
      <w:proofErr w:type="spellStart"/>
      <w:r w:rsidR="00924381" w:rsidRPr="0033018D">
        <w:rPr>
          <w:rFonts w:ascii="Montserrat Light" w:hAnsi="Montserrat Light"/>
          <w:sz w:val="22"/>
          <w:szCs w:val="28"/>
        </w:rPr>
        <w:t>the</w:t>
      </w:r>
      <w:proofErr w:type="spellEnd"/>
      <w:r w:rsidR="00924381" w:rsidRPr="0033018D">
        <w:rPr>
          <w:rFonts w:ascii="Montserrat Light" w:hAnsi="Montserrat Light"/>
          <w:sz w:val="22"/>
          <w:szCs w:val="28"/>
        </w:rPr>
        <w:t xml:space="preserve"> </w:t>
      </w:r>
      <w:proofErr w:type="spellStart"/>
      <w:r w:rsidR="00924381" w:rsidRPr="0033018D">
        <w:rPr>
          <w:rFonts w:ascii="Montserrat Light" w:hAnsi="Montserrat Light"/>
          <w:sz w:val="22"/>
          <w:szCs w:val="28"/>
        </w:rPr>
        <w:t>scope</w:t>
      </w:r>
      <w:proofErr w:type="spellEnd"/>
      <w:r w:rsidR="00924381" w:rsidRPr="0033018D">
        <w:rPr>
          <w:rFonts w:ascii="Montserrat Light" w:hAnsi="Montserrat Light"/>
          <w:sz w:val="22"/>
          <w:szCs w:val="28"/>
        </w:rPr>
        <w:t xml:space="preserve"> of </w:t>
      </w:r>
      <w:proofErr w:type="spellStart"/>
      <w:r w:rsidR="00924381" w:rsidRPr="0033018D">
        <w:rPr>
          <w:rFonts w:ascii="Montserrat Light" w:hAnsi="Montserrat Light"/>
          <w:sz w:val="22"/>
          <w:szCs w:val="28"/>
        </w:rPr>
        <w:t>information</w:t>
      </w:r>
      <w:proofErr w:type="spellEnd"/>
      <w:r w:rsidR="00924381" w:rsidRPr="0033018D">
        <w:rPr>
          <w:rFonts w:ascii="Montserrat Light" w:hAnsi="Montserrat Light"/>
          <w:sz w:val="22"/>
          <w:szCs w:val="28"/>
        </w:rPr>
        <w:t xml:space="preserve"> </w:t>
      </w:r>
      <w:proofErr w:type="spellStart"/>
      <w:r w:rsidR="00924381" w:rsidRPr="0033018D">
        <w:rPr>
          <w:rFonts w:ascii="Montserrat Light" w:hAnsi="Montserrat Light"/>
          <w:sz w:val="22"/>
          <w:szCs w:val="28"/>
        </w:rPr>
        <w:t>security</w:t>
      </w:r>
      <w:proofErr w:type="spellEnd"/>
      <w:r w:rsidR="00924381" w:rsidRPr="0033018D">
        <w:rPr>
          <w:rFonts w:ascii="Montserrat Light" w:hAnsi="Montserrat Light"/>
          <w:sz w:val="22"/>
          <w:szCs w:val="28"/>
        </w:rPr>
        <w:t xml:space="preserve"> </w:t>
      </w:r>
      <w:proofErr w:type="spellStart"/>
      <w:r w:rsidR="00924381" w:rsidRPr="0033018D">
        <w:rPr>
          <w:rFonts w:ascii="Montserrat Light" w:hAnsi="Montserrat Light"/>
          <w:sz w:val="22"/>
          <w:szCs w:val="28"/>
        </w:rPr>
        <w:t>management</w:t>
      </w:r>
      <w:proofErr w:type="spellEnd"/>
      <w:r w:rsidR="00924381" w:rsidRPr="0033018D">
        <w:rPr>
          <w:rFonts w:ascii="Montserrat Light" w:hAnsi="Montserrat Light"/>
          <w:sz w:val="22"/>
          <w:szCs w:val="28"/>
        </w:rPr>
        <w:t xml:space="preserve"> </w:t>
      </w:r>
      <w:proofErr w:type="spellStart"/>
      <w:r w:rsidR="00924381" w:rsidRPr="0033018D">
        <w:rPr>
          <w:rFonts w:ascii="Montserrat Light" w:hAnsi="Montserrat Light"/>
          <w:sz w:val="22"/>
          <w:szCs w:val="28"/>
        </w:rPr>
        <w:t>system</w:t>
      </w:r>
      <w:proofErr w:type="spellEnd"/>
      <w:r w:rsidR="00924381" w:rsidRPr="0033018D">
        <w:rPr>
          <w:rFonts w:ascii="Montserrat Light" w:hAnsi="Montserrat Light"/>
          <w:sz w:val="22"/>
          <w:szCs w:val="28"/>
        </w:rPr>
        <w:t xml:space="preserve"> </w:t>
      </w:r>
      <w:proofErr w:type="spellStart"/>
      <w:r w:rsidR="00924381" w:rsidRPr="0033018D">
        <w:rPr>
          <w:rFonts w:ascii="Montserrat Light" w:hAnsi="Montserrat Light"/>
          <w:sz w:val="22"/>
          <w:szCs w:val="28"/>
        </w:rPr>
        <w:t>requirements</w:t>
      </w:r>
      <w:proofErr w:type="spellEnd"/>
      <w:r w:rsidR="00924381" w:rsidRPr="0033018D">
        <w:rPr>
          <w:rFonts w:ascii="Montserrat Light" w:hAnsi="Montserrat Light"/>
          <w:sz w:val="22"/>
          <w:szCs w:val="28"/>
        </w:rPr>
        <w:t xml:space="preserve"> </w:t>
      </w:r>
      <w:proofErr w:type="spellStart"/>
      <w:r w:rsidR="00924381" w:rsidRPr="0033018D">
        <w:rPr>
          <w:rFonts w:ascii="Montserrat Light" w:hAnsi="Montserrat Light"/>
          <w:sz w:val="22"/>
          <w:szCs w:val="28"/>
        </w:rPr>
        <w:t>and</w:t>
      </w:r>
      <w:proofErr w:type="spellEnd"/>
      <w:r w:rsidR="00924381" w:rsidRPr="0033018D">
        <w:rPr>
          <w:rFonts w:ascii="Montserrat Light" w:hAnsi="Montserrat Light"/>
          <w:sz w:val="22"/>
          <w:szCs w:val="28"/>
        </w:rPr>
        <w:t xml:space="preserve"> legal </w:t>
      </w:r>
      <w:proofErr w:type="spellStart"/>
      <w:r w:rsidR="00924381" w:rsidRPr="0033018D">
        <w:rPr>
          <w:rFonts w:ascii="Montserrat Light" w:hAnsi="Montserrat Light"/>
          <w:sz w:val="22"/>
          <w:szCs w:val="28"/>
        </w:rPr>
        <w:t>legislations</w:t>
      </w:r>
      <w:proofErr w:type="spellEnd"/>
      <w:r w:rsidR="00924381" w:rsidRPr="0033018D">
        <w:rPr>
          <w:rFonts w:ascii="Montserrat Light" w:hAnsi="Montserrat Light"/>
          <w:sz w:val="22"/>
          <w:szCs w:val="28"/>
        </w:rPr>
        <w:t xml:space="preserve">, </w:t>
      </w:r>
    </w:p>
    <w:p w14:paraId="60893D37" w14:textId="77777777" w:rsidR="00873E01" w:rsidRPr="0033018D" w:rsidRDefault="00873E01" w:rsidP="00174DC7">
      <w:pPr>
        <w:pStyle w:val="Default"/>
        <w:numPr>
          <w:ilvl w:val="0"/>
          <w:numId w:val="5"/>
        </w:numPr>
        <w:spacing w:line="360" w:lineRule="auto"/>
        <w:jc w:val="both"/>
        <w:rPr>
          <w:rFonts w:ascii="Montserrat Light" w:hAnsi="Montserrat Light"/>
          <w:sz w:val="22"/>
          <w:szCs w:val="22"/>
        </w:rPr>
      </w:pPr>
      <w:proofErr w:type="spellStart"/>
      <w:r w:rsidRPr="0033018D">
        <w:rPr>
          <w:rFonts w:ascii="Montserrat Light" w:hAnsi="Montserrat Light"/>
          <w:sz w:val="22"/>
          <w:szCs w:val="22"/>
        </w:rPr>
        <w:t>Providing</w:t>
      </w:r>
      <w:proofErr w:type="spellEnd"/>
      <w:r w:rsidRPr="0033018D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33018D">
        <w:rPr>
          <w:rFonts w:ascii="Montserrat Light" w:hAnsi="Montserrat Light"/>
          <w:sz w:val="22"/>
          <w:szCs w:val="22"/>
        </w:rPr>
        <w:t>and</w:t>
      </w:r>
      <w:proofErr w:type="spellEnd"/>
      <w:r w:rsidRPr="0033018D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33018D">
        <w:rPr>
          <w:rFonts w:ascii="Montserrat Light" w:hAnsi="Montserrat Light"/>
          <w:sz w:val="22"/>
          <w:szCs w:val="22"/>
        </w:rPr>
        <w:t>maintaining</w:t>
      </w:r>
      <w:proofErr w:type="spellEnd"/>
      <w:r w:rsidRPr="0033018D">
        <w:rPr>
          <w:rFonts w:ascii="Montserrat Light" w:hAnsi="Montserrat Light"/>
          <w:sz w:val="22"/>
          <w:szCs w:val="22"/>
        </w:rPr>
        <w:t xml:space="preserve"> a </w:t>
      </w:r>
      <w:proofErr w:type="spellStart"/>
      <w:r w:rsidRPr="0033018D">
        <w:rPr>
          <w:rFonts w:ascii="Montserrat Light" w:hAnsi="Montserrat Light"/>
          <w:sz w:val="22"/>
          <w:szCs w:val="22"/>
        </w:rPr>
        <w:t>safe</w:t>
      </w:r>
      <w:proofErr w:type="spellEnd"/>
      <w:r w:rsidRPr="0033018D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33018D">
        <w:rPr>
          <w:rFonts w:ascii="Montserrat Light" w:hAnsi="Montserrat Light"/>
          <w:sz w:val="22"/>
          <w:szCs w:val="22"/>
        </w:rPr>
        <w:t>environment</w:t>
      </w:r>
      <w:proofErr w:type="spellEnd"/>
      <w:r w:rsidRPr="0033018D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33018D">
        <w:rPr>
          <w:rFonts w:ascii="Montserrat Light" w:hAnsi="Montserrat Light"/>
          <w:sz w:val="22"/>
          <w:szCs w:val="22"/>
        </w:rPr>
        <w:t>that</w:t>
      </w:r>
      <w:proofErr w:type="spellEnd"/>
      <w:r w:rsidRPr="0033018D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33018D">
        <w:rPr>
          <w:rFonts w:ascii="Montserrat Light" w:hAnsi="Montserrat Light"/>
          <w:sz w:val="22"/>
          <w:szCs w:val="22"/>
        </w:rPr>
        <w:t>protects</w:t>
      </w:r>
      <w:proofErr w:type="spellEnd"/>
      <w:r w:rsidRPr="0033018D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33018D">
        <w:rPr>
          <w:rFonts w:ascii="Montserrat Light" w:hAnsi="Montserrat Light"/>
          <w:sz w:val="22"/>
          <w:szCs w:val="22"/>
        </w:rPr>
        <w:t>the</w:t>
      </w:r>
      <w:proofErr w:type="spellEnd"/>
      <w:r w:rsidRPr="0033018D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33018D">
        <w:rPr>
          <w:rFonts w:ascii="Montserrat Light" w:hAnsi="Montserrat Light"/>
          <w:sz w:val="22"/>
          <w:szCs w:val="22"/>
        </w:rPr>
        <w:t>integrity</w:t>
      </w:r>
      <w:proofErr w:type="spellEnd"/>
      <w:r w:rsidRPr="0033018D">
        <w:rPr>
          <w:rFonts w:ascii="Montserrat Light" w:hAnsi="Montserrat Light"/>
          <w:sz w:val="22"/>
          <w:szCs w:val="22"/>
        </w:rPr>
        <w:t xml:space="preserve">, </w:t>
      </w:r>
      <w:proofErr w:type="spellStart"/>
      <w:r w:rsidRPr="0033018D">
        <w:rPr>
          <w:rFonts w:ascii="Montserrat Light" w:hAnsi="Montserrat Light"/>
          <w:sz w:val="22"/>
          <w:szCs w:val="22"/>
        </w:rPr>
        <w:t>accessibility</w:t>
      </w:r>
      <w:proofErr w:type="spellEnd"/>
      <w:r w:rsidRPr="0033018D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33018D">
        <w:rPr>
          <w:rFonts w:ascii="Montserrat Light" w:hAnsi="Montserrat Light"/>
          <w:sz w:val="22"/>
          <w:szCs w:val="22"/>
        </w:rPr>
        <w:t>and</w:t>
      </w:r>
      <w:proofErr w:type="spellEnd"/>
      <w:r w:rsidRPr="0033018D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="00EA69A2" w:rsidRPr="0033018D">
        <w:rPr>
          <w:rFonts w:ascii="Montserrat Light" w:hAnsi="Montserrat Light"/>
          <w:sz w:val="22"/>
          <w:szCs w:val="22"/>
        </w:rPr>
        <w:t>confidentiality</w:t>
      </w:r>
      <w:proofErr w:type="spellEnd"/>
      <w:r w:rsidR="00EA69A2" w:rsidRPr="0033018D">
        <w:rPr>
          <w:rFonts w:ascii="Montserrat Light" w:hAnsi="Montserrat Light"/>
          <w:sz w:val="22"/>
          <w:szCs w:val="22"/>
        </w:rPr>
        <w:t xml:space="preserve"> of </w:t>
      </w:r>
      <w:proofErr w:type="spellStart"/>
      <w:r w:rsidR="00EA69A2" w:rsidRPr="0033018D">
        <w:rPr>
          <w:rFonts w:ascii="Montserrat Light" w:hAnsi="Montserrat Light"/>
          <w:sz w:val="22"/>
          <w:szCs w:val="22"/>
        </w:rPr>
        <w:t>information</w:t>
      </w:r>
      <w:proofErr w:type="spellEnd"/>
      <w:r w:rsidR="00EA69A2" w:rsidRPr="0033018D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="00EA69A2" w:rsidRPr="0033018D">
        <w:rPr>
          <w:rFonts w:ascii="Montserrat Light" w:hAnsi="Montserrat Light"/>
          <w:sz w:val="22"/>
          <w:szCs w:val="22"/>
        </w:rPr>
        <w:t>sources</w:t>
      </w:r>
      <w:proofErr w:type="spellEnd"/>
      <w:r w:rsidR="00EA69A2" w:rsidRPr="0033018D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="00EA69A2" w:rsidRPr="0033018D">
        <w:rPr>
          <w:rFonts w:ascii="Montserrat Light" w:hAnsi="Montserrat Light"/>
          <w:sz w:val="22"/>
          <w:szCs w:val="22"/>
        </w:rPr>
        <w:t>and</w:t>
      </w:r>
      <w:proofErr w:type="spellEnd"/>
      <w:r w:rsidR="00EA69A2" w:rsidRPr="0033018D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="00EA69A2" w:rsidRPr="0033018D">
        <w:rPr>
          <w:rFonts w:ascii="Montserrat Light" w:hAnsi="Montserrat Light"/>
          <w:sz w:val="22"/>
          <w:szCs w:val="22"/>
        </w:rPr>
        <w:t>assests</w:t>
      </w:r>
      <w:proofErr w:type="spellEnd"/>
      <w:r w:rsidR="00EA69A2" w:rsidRPr="0033018D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="00EA69A2" w:rsidRPr="0033018D">
        <w:rPr>
          <w:rFonts w:ascii="Montserrat Light" w:hAnsi="Montserrat Light"/>
          <w:sz w:val="22"/>
          <w:szCs w:val="22"/>
        </w:rPr>
        <w:t>from</w:t>
      </w:r>
      <w:proofErr w:type="spellEnd"/>
      <w:r w:rsidR="00EA69A2" w:rsidRPr="0033018D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="00EA69A2" w:rsidRPr="0033018D">
        <w:rPr>
          <w:rFonts w:ascii="Montserrat Light" w:hAnsi="Montserrat Light"/>
          <w:sz w:val="22"/>
          <w:szCs w:val="22"/>
        </w:rPr>
        <w:t>intentional</w:t>
      </w:r>
      <w:proofErr w:type="spellEnd"/>
      <w:r w:rsidR="00EA69A2" w:rsidRPr="0033018D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="00EA69A2" w:rsidRPr="0033018D">
        <w:rPr>
          <w:rFonts w:ascii="Montserrat Light" w:hAnsi="Montserrat Light"/>
          <w:sz w:val="22"/>
          <w:szCs w:val="22"/>
        </w:rPr>
        <w:t>or</w:t>
      </w:r>
      <w:proofErr w:type="spellEnd"/>
      <w:r w:rsidR="00EA69A2" w:rsidRPr="0033018D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="00EA69A2" w:rsidRPr="0033018D">
        <w:rPr>
          <w:rFonts w:ascii="Montserrat Light" w:hAnsi="Montserrat Light"/>
          <w:sz w:val="22"/>
          <w:szCs w:val="22"/>
        </w:rPr>
        <w:t>accidental</w:t>
      </w:r>
      <w:proofErr w:type="spellEnd"/>
      <w:r w:rsidR="00EA69A2" w:rsidRPr="0033018D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="00EA69A2" w:rsidRPr="0033018D">
        <w:rPr>
          <w:rFonts w:ascii="Montserrat Light" w:hAnsi="Montserrat Light"/>
          <w:sz w:val="22"/>
          <w:szCs w:val="22"/>
        </w:rPr>
        <w:t>distortions</w:t>
      </w:r>
      <w:proofErr w:type="spellEnd"/>
      <w:r w:rsidR="00EA69A2" w:rsidRPr="0033018D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="00EA69A2" w:rsidRPr="0033018D">
        <w:rPr>
          <w:rFonts w:ascii="Montserrat Light" w:hAnsi="Montserrat Light"/>
          <w:sz w:val="22"/>
          <w:szCs w:val="22"/>
        </w:rPr>
        <w:t>or</w:t>
      </w:r>
      <w:proofErr w:type="spellEnd"/>
      <w:r w:rsidR="00EA69A2" w:rsidRPr="0033018D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="00EA69A2" w:rsidRPr="0033018D">
        <w:rPr>
          <w:rFonts w:ascii="Montserrat Light" w:hAnsi="Montserrat Light"/>
          <w:sz w:val="22"/>
          <w:szCs w:val="22"/>
        </w:rPr>
        <w:t>disposals</w:t>
      </w:r>
      <w:proofErr w:type="spellEnd"/>
      <w:r w:rsidR="00EA69A2" w:rsidRPr="0033018D">
        <w:rPr>
          <w:rFonts w:ascii="Montserrat Light" w:hAnsi="Montserrat Light"/>
          <w:sz w:val="22"/>
          <w:szCs w:val="22"/>
        </w:rPr>
        <w:t>,</w:t>
      </w:r>
    </w:p>
    <w:p w14:paraId="60893D38" w14:textId="56A292A7" w:rsidR="00F103C0" w:rsidRDefault="00924381" w:rsidP="002A20E2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Montserrat Light" w:hAnsi="Montserrat Light"/>
          <w:sz w:val="22"/>
          <w:szCs w:val="28"/>
        </w:rPr>
      </w:pPr>
      <w:proofErr w:type="spellStart"/>
      <w:r w:rsidRPr="0033018D">
        <w:rPr>
          <w:rFonts w:ascii="Montserrat Light" w:hAnsi="Montserrat Light"/>
          <w:sz w:val="22"/>
          <w:szCs w:val="28"/>
        </w:rPr>
        <w:t>P</w:t>
      </w:r>
      <w:r w:rsidR="00174DC7" w:rsidRPr="0033018D">
        <w:rPr>
          <w:rFonts w:ascii="Montserrat Light" w:hAnsi="Montserrat Light"/>
          <w:sz w:val="22"/>
          <w:szCs w:val="28"/>
        </w:rPr>
        <w:t>rotect</w:t>
      </w:r>
      <w:r w:rsidRPr="0033018D">
        <w:rPr>
          <w:rFonts w:ascii="Montserrat Light" w:hAnsi="Montserrat Light"/>
          <w:sz w:val="22"/>
          <w:szCs w:val="28"/>
        </w:rPr>
        <w:t>ing</w:t>
      </w:r>
      <w:proofErr w:type="spellEnd"/>
      <w:r w:rsidR="00174DC7" w:rsidRPr="0033018D">
        <w:rPr>
          <w:rFonts w:ascii="Montserrat Light" w:hAnsi="Montserrat Light"/>
          <w:sz w:val="22"/>
          <w:szCs w:val="28"/>
        </w:rPr>
        <w:t xml:space="preserve"> </w:t>
      </w:r>
      <w:proofErr w:type="spellStart"/>
      <w:r w:rsidR="00174DC7" w:rsidRPr="0033018D">
        <w:rPr>
          <w:rFonts w:ascii="Montserrat Light" w:hAnsi="Montserrat Light"/>
          <w:sz w:val="22"/>
          <w:szCs w:val="28"/>
        </w:rPr>
        <w:t>and</w:t>
      </w:r>
      <w:proofErr w:type="spellEnd"/>
      <w:r w:rsidR="00174DC7" w:rsidRPr="0033018D">
        <w:rPr>
          <w:rFonts w:ascii="Montserrat Light" w:hAnsi="Montserrat Light"/>
          <w:sz w:val="22"/>
          <w:szCs w:val="28"/>
        </w:rPr>
        <w:t xml:space="preserve"> </w:t>
      </w:r>
      <w:proofErr w:type="spellStart"/>
      <w:r w:rsidR="00174DC7" w:rsidRPr="0033018D">
        <w:rPr>
          <w:rFonts w:ascii="Montserrat Light" w:hAnsi="Montserrat Light"/>
          <w:sz w:val="22"/>
          <w:szCs w:val="28"/>
        </w:rPr>
        <w:t>secur</w:t>
      </w:r>
      <w:r w:rsidRPr="0033018D">
        <w:rPr>
          <w:rFonts w:ascii="Montserrat Light" w:hAnsi="Montserrat Light"/>
          <w:sz w:val="22"/>
          <w:szCs w:val="28"/>
        </w:rPr>
        <w:t>ing</w:t>
      </w:r>
      <w:proofErr w:type="spellEnd"/>
      <w:r w:rsidR="00174DC7" w:rsidRPr="0033018D">
        <w:rPr>
          <w:rFonts w:ascii="Montserrat Light" w:hAnsi="Montserrat Light"/>
          <w:sz w:val="22"/>
          <w:szCs w:val="28"/>
        </w:rPr>
        <w:t xml:space="preserve"> </w:t>
      </w:r>
      <w:proofErr w:type="spellStart"/>
      <w:r w:rsidR="00174DC7" w:rsidRPr="0033018D">
        <w:rPr>
          <w:rFonts w:ascii="Montserrat Light" w:hAnsi="Montserrat Light"/>
          <w:sz w:val="22"/>
          <w:szCs w:val="28"/>
        </w:rPr>
        <w:t>the</w:t>
      </w:r>
      <w:proofErr w:type="spellEnd"/>
      <w:r w:rsidR="00174DC7" w:rsidRPr="0033018D">
        <w:rPr>
          <w:rFonts w:ascii="Montserrat Light" w:hAnsi="Montserrat Light"/>
          <w:sz w:val="22"/>
          <w:szCs w:val="28"/>
        </w:rPr>
        <w:t xml:space="preserve"> </w:t>
      </w:r>
      <w:proofErr w:type="spellStart"/>
      <w:r w:rsidR="00174DC7" w:rsidRPr="0033018D">
        <w:rPr>
          <w:rFonts w:ascii="Montserrat Light" w:hAnsi="Montserrat Light"/>
          <w:sz w:val="22"/>
          <w:szCs w:val="28"/>
        </w:rPr>
        <w:t>technical</w:t>
      </w:r>
      <w:proofErr w:type="spellEnd"/>
      <w:r w:rsidR="00174DC7" w:rsidRPr="0033018D">
        <w:rPr>
          <w:rFonts w:ascii="Montserrat Light" w:hAnsi="Montserrat Light"/>
          <w:sz w:val="22"/>
          <w:szCs w:val="28"/>
        </w:rPr>
        <w:t xml:space="preserve"> </w:t>
      </w:r>
      <w:proofErr w:type="spellStart"/>
      <w:r w:rsidR="00174DC7" w:rsidRPr="0033018D">
        <w:rPr>
          <w:rFonts w:ascii="Montserrat Light" w:hAnsi="Montserrat Light"/>
          <w:sz w:val="22"/>
          <w:szCs w:val="28"/>
        </w:rPr>
        <w:t>knowledge</w:t>
      </w:r>
      <w:proofErr w:type="spellEnd"/>
      <w:r w:rsidR="00174DC7" w:rsidRPr="0033018D">
        <w:rPr>
          <w:rFonts w:ascii="Montserrat Light" w:hAnsi="Montserrat Light"/>
          <w:sz w:val="22"/>
          <w:szCs w:val="28"/>
        </w:rPr>
        <w:t xml:space="preserve"> </w:t>
      </w:r>
      <w:proofErr w:type="spellStart"/>
      <w:r w:rsidR="00174DC7" w:rsidRPr="0033018D">
        <w:rPr>
          <w:rFonts w:ascii="Montserrat Light" w:hAnsi="Montserrat Light"/>
          <w:sz w:val="22"/>
          <w:szCs w:val="28"/>
        </w:rPr>
        <w:t>gained</w:t>
      </w:r>
      <w:proofErr w:type="spellEnd"/>
      <w:r w:rsidR="00174DC7" w:rsidRPr="0033018D">
        <w:rPr>
          <w:rFonts w:ascii="Montserrat Light" w:hAnsi="Montserrat Light"/>
          <w:sz w:val="22"/>
          <w:szCs w:val="28"/>
        </w:rPr>
        <w:t xml:space="preserve"> </w:t>
      </w:r>
      <w:proofErr w:type="spellStart"/>
      <w:r w:rsidR="00174DC7" w:rsidRPr="0033018D">
        <w:rPr>
          <w:rFonts w:ascii="Montserrat Light" w:hAnsi="Montserrat Light"/>
          <w:sz w:val="22"/>
          <w:szCs w:val="28"/>
        </w:rPr>
        <w:t>with</w:t>
      </w:r>
      <w:proofErr w:type="spellEnd"/>
      <w:r w:rsidR="00174DC7" w:rsidRPr="0033018D">
        <w:rPr>
          <w:rFonts w:ascii="Montserrat Light" w:hAnsi="Montserrat Light"/>
          <w:sz w:val="22"/>
          <w:szCs w:val="28"/>
        </w:rPr>
        <w:t xml:space="preserve"> </w:t>
      </w:r>
      <w:proofErr w:type="spellStart"/>
      <w:r w:rsidR="00174DC7" w:rsidRPr="0033018D">
        <w:rPr>
          <w:rFonts w:ascii="Montserrat Light" w:hAnsi="Montserrat Light"/>
          <w:sz w:val="22"/>
          <w:szCs w:val="28"/>
        </w:rPr>
        <w:t>technology-</w:t>
      </w:r>
      <w:proofErr w:type="gramStart"/>
      <w:r w:rsidR="00174DC7" w:rsidRPr="0033018D">
        <w:rPr>
          <w:rFonts w:ascii="Montserrat Light" w:hAnsi="Montserrat Light"/>
          <w:sz w:val="22"/>
          <w:szCs w:val="28"/>
        </w:rPr>
        <w:t>oriented</w:t>
      </w:r>
      <w:proofErr w:type="spellEnd"/>
      <w:proofErr w:type="gramEnd"/>
      <w:r w:rsidR="00174DC7" w:rsidRPr="0033018D">
        <w:rPr>
          <w:rFonts w:ascii="Montserrat Light" w:hAnsi="Montserrat Light"/>
          <w:sz w:val="22"/>
          <w:szCs w:val="28"/>
        </w:rPr>
        <w:t xml:space="preserve"> </w:t>
      </w:r>
      <w:proofErr w:type="spellStart"/>
      <w:r w:rsidR="00174DC7" w:rsidRPr="0033018D">
        <w:rPr>
          <w:rFonts w:ascii="Montserrat Light" w:hAnsi="Montserrat Light"/>
          <w:sz w:val="22"/>
          <w:szCs w:val="28"/>
        </w:rPr>
        <w:t>experience</w:t>
      </w:r>
      <w:proofErr w:type="spellEnd"/>
      <w:r w:rsidR="00174DC7" w:rsidRPr="0033018D">
        <w:rPr>
          <w:rFonts w:ascii="Montserrat Light" w:hAnsi="Montserrat Light"/>
          <w:sz w:val="22"/>
          <w:szCs w:val="28"/>
        </w:rPr>
        <w:t xml:space="preserve"> </w:t>
      </w:r>
      <w:proofErr w:type="spellStart"/>
      <w:r w:rsidR="00174DC7" w:rsidRPr="0033018D">
        <w:rPr>
          <w:rFonts w:ascii="Montserrat Light" w:hAnsi="Montserrat Light"/>
          <w:sz w:val="22"/>
          <w:szCs w:val="28"/>
        </w:rPr>
        <w:t>against</w:t>
      </w:r>
      <w:proofErr w:type="spellEnd"/>
      <w:r w:rsidR="00174DC7" w:rsidRPr="0033018D">
        <w:rPr>
          <w:rFonts w:ascii="Montserrat Light" w:hAnsi="Montserrat Light"/>
          <w:sz w:val="22"/>
          <w:szCs w:val="28"/>
        </w:rPr>
        <w:t xml:space="preserve"> </w:t>
      </w:r>
      <w:proofErr w:type="spellStart"/>
      <w:r w:rsidR="00174DC7" w:rsidRPr="0033018D">
        <w:rPr>
          <w:rFonts w:ascii="Montserrat Light" w:hAnsi="Montserrat Light"/>
          <w:sz w:val="22"/>
          <w:szCs w:val="28"/>
        </w:rPr>
        <w:t>violation</w:t>
      </w:r>
      <w:proofErr w:type="spellEnd"/>
      <w:r w:rsidR="00174DC7" w:rsidRPr="0033018D">
        <w:rPr>
          <w:rFonts w:ascii="Montserrat Light" w:hAnsi="Montserrat Light"/>
          <w:sz w:val="22"/>
          <w:szCs w:val="28"/>
        </w:rPr>
        <w:t xml:space="preserve"> of </w:t>
      </w:r>
      <w:proofErr w:type="spellStart"/>
      <w:r w:rsidR="00174DC7" w:rsidRPr="0033018D">
        <w:rPr>
          <w:rFonts w:ascii="Montserrat Light" w:hAnsi="Montserrat Light"/>
          <w:sz w:val="22"/>
          <w:szCs w:val="28"/>
        </w:rPr>
        <w:t>intellectual</w:t>
      </w:r>
      <w:proofErr w:type="spellEnd"/>
      <w:r w:rsidR="00174DC7" w:rsidRPr="0033018D">
        <w:rPr>
          <w:rFonts w:ascii="Montserrat Light" w:hAnsi="Montserrat Light"/>
          <w:sz w:val="22"/>
          <w:szCs w:val="28"/>
        </w:rPr>
        <w:t xml:space="preserve"> </w:t>
      </w:r>
      <w:proofErr w:type="spellStart"/>
      <w:r w:rsidR="00174DC7" w:rsidRPr="0033018D">
        <w:rPr>
          <w:rFonts w:ascii="Montserrat Light" w:hAnsi="Montserrat Light"/>
          <w:sz w:val="22"/>
          <w:szCs w:val="28"/>
        </w:rPr>
        <w:t>property</w:t>
      </w:r>
      <w:proofErr w:type="spellEnd"/>
      <w:r w:rsidR="00174DC7" w:rsidRPr="0033018D">
        <w:rPr>
          <w:rFonts w:ascii="Montserrat Light" w:hAnsi="Montserrat Light"/>
          <w:sz w:val="22"/>
          <w:szCs w:val="28"/>
        </w:rPr>
        <w:t xml:space="preserve"> </w:t>
      </w:r>
      <w:proofErr w:type="spellStart"/>
      <w:r w:rsidR="00174DC7" w:rsidRPr="0033018D">
        <w:rPr>
          <w:rFonts w:ascii="Montserrat Light" w:hAnsi="Montserrat Light"/>
          <w:sz w:val="22"/>
          <w:szCs w:val="28"/>
        </w:rPr>
        <w:t>confidentiality</w:t>
      </w:r>
      <w:proofErr w:type="spellEnd"/>
      <w:r w:rsidR="00174DC7" w:rsidRPr="0033018D">
        <w:rPr>
          <w:rFonts w:ascii="Montserrat Light" w:hAnsi="Montserrat Light"/>
          <w:sz w:val="22"/>
          <w:szCs w:val="28"/>
        </w:rPr>
        <w:t>,</w:t>
      </w:r>
    </w:p>
    <w:p w14:paraId="35E0FB38" w14:textId="65B335D3" w:rsidR="001818A5" w:rsidRDefault="00E718B3" w:rsidP="004E6B43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Montserrat Light" w:hAnsi="Montserrat Light"/>
          <w:sz w:val="22"/>
          <w:szCs w:val="28"/>
        </w:rPr>
      </w:pPr>
      <w:proofErr w:type="spellStart"/>
      <w:r>
        <w:rPr>
          <w:rFonts w:ascii="Montserrat Light" w:hAnsi="Montserrat Light"/>
          <w:sz w:val="22"/>
          <w:szCs w:val="28"/>
        </w:rPr>
        <w:t>Provide</w:t>
      </w:r>
      <w:proofErr w:type="spellEnd"/>
      <w:r>
        <w:rPr>
          <w:rFonts w:ascii="Montserrat Light" w:hAnsi="Montserrat Light"/>
          <w:sz w:val="22"/>
          <w:szCs w:val="28"/>
        </w:rPr>
        <w:t xml:space="preserve"> </w:t>
      </w:r>
      <w:r w:rsidR="00FE74C1">
        <w:rPr>
          <w:rFonts w:ascii="Montserrat Light" w:hAnsi="Montserrat Light"/>
          <w:sz w:val="22"/>
          <w:szCs w:val="28"/>
        </w:rPr>
        <w:t xml:space="preserve">network </w:t>
      </w:r>
      <w:proofErr w:type="spellStart"/>
      <w:r w:rsidR="00FE74C1">
        <w:rPr>
          <w:rFonts w:ascii="Montserrat Light" w:hAnsi="Montserrat Light"/>
          <w:sz w:val="22"/>
          <w:szCs w:val="28"/>
        </w:rPr>
        <w:t>security</w:t>
      </w:r>
      <w:proofErr w:type="spellEnd"/>
      <w:r w:rsidR="00FE74C1">
        <w:rPr>
          <w:rFonts w:ascii="Montserrat Light" w:hAnsi="Montserrat Light"/>
          <w:sz w:val="22"/>
          <w:szCs w:val="28"/>
        </w:rPr>
        <w:t xml:space="preserve"> </w:t>
      </w:r>
      <w:proofErr w:type="spellStart"/>
      <w:r w:rsidR="00FE74C1">
        <w:rPr>
          <w:rFonts w:ascii="Montserrat Light" w:hAnsi="Montserrat Light"/>
          <w:sz w:val="22"/>
          <w:szCs w:val="28"/>
        </w:rPr>
        <w:t>and</w:t>
      </w:r>
      <w:proofErr w:type="spellEnd"/>
      <w:r w:rsidR="00FE74C1">
        <w:rPr>
          <w:rFonts w:ascii="Montserrat Light" w:hAnsi="Montserrat Light"/>
          <w:sz w:val="22"/>
          <w:szCs w:val="28"/>
        </w:rPr>
        <w:t xml:space="preserve"> </w:t>
      </w:r>
      <w:proofErr w:type="spellStart"/>
      <w:r w:rsidR="00FE74C1">
        <w:rPr>
          <w:rFonts w:ascii="Montserrat Light" w:hAnsi="Montserrat Light"/>
          <w:sz w:val="22"/>
          <w:szCs w:val="28"/>
        </w:rPr>
        <w:t>application</w:t>
      </w:r>
      <w:proofErr w:type="spellEnd"/>
      <w:r w:rsidR="00FE74C1">
        <w:rPr>
          <w:rFonts w:ascii="Montserrat Light" w:hAnsi="Montserrat Light"/>
          <w:sz w:val="22"/>
          <w:szCs w:val="28"/>
        </w:rPr>
        <w:t xml:space="preserve"> </w:t>
      </w:r>
      <w:proofErr w:type="spellStart"/>
      <w:r w:rsidR="00FE74C1">
        <w:rPr>
          <w:rFonts w:ascii="Montserrat Light" w:hAnsi="Montserrat Light"/>
          <w:sz w:val="22"/>
          <w:szCs w:val="28"/>
        </w:rPr>
        <w:t>security</w:t>
      </w:r>
      <w:proofErr w:type="spellEnd"/>
      <w:r w:rsidR="00FE74C1">
        <w:rPr>
          <w:rFonts w:ascii="Montserrat Light" w:hAnsi="Montserrat Light"/>
          <w:sz w:val="22"/>
          <w:szCs w:val="28"/>
        </w:rPr>
        <w:t>,</w:t>
      </w:r>
    </w:p>
    <w:p w14:paraId="7C945530" w14:textId="4A053AED" w:rsidR="00236579" w:rsidRPr="009B2A3D" w:rsidRDefault="00E236CA" w:rsidP="009B2A3D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Montserrat Light" w:hAnsi="Montserrat Light"/>
          <w:sz w:val="22"/>
          <w:szCs w:val="28"/>
        </w:rPr>
      </w:pPr>
      <w:r>
        <w:rPr>
          <w:rFonts w:ascii="Montserrat Light" w:hAnsi="Montserrat Light"/>
          <w:sz w:val="22"/>
          <w:szCs w:val="28"/>
        </w:rPr>
        <w:t xml:space="preserve">Using </w:t>
      </w:r>
      <w:proofErr w:type="spellStart"/>
      <w:r>
        <w:rPr>
          <w:rFonts w:ascii="Montserrat Light" w:hAnsi="Montserrat Light"/>
          <w:sz w:val="22"/>
          <w:szCs w:val="28"/>
        </w:rPr>
        <w:t>the</w:t>
      </w:r>
      <w:proofErr w:type="spellEnd"/>
      <w:r>
        <w:rPr>
          <w:rFonts w:ascii="Montserrat Light" w:hAnsi="Montserrat Light"/>
          <w:sz w:val="22"/>
          <w:szCs w:val="28"/>
        </w:rPr>
        <w:t xml:space="preserve"> </w:t>
      </w:r>
      <w:proofErr w:type="spellStart"/>
      <w:r>
        <w:rPr>
          <w:rFonts w:ascii="Montserrat Light" w:hAnsi="Montserrat Light"/>
          <w:sz w:val="22"/>
          <w:szCs w:val="28"/>
        </w:rPr>
        <w:t>system</w:t>
      </w:r>
      <w:proofErr w:type="spellEnd"/>
      <w:r>
        <w:rPr>
          <w:rFonts w:ascii="Montserrat Light" w:hAnsi="Montserrat Light"/>
          <w:sz w:val="22"/>
          <w:szCs w:val="28"/>
        </w:rPr>
        <w:t xml:space="preserve"> </w:t>
      </w:r>
      <w:proofErr w:type="spellStart"/>
      <w:r>
        <w:rPr>
          <w:rFonts w:ascii="Montserrat Light" w:hAnsi="Montserrat Light"/>
          <w:sz w:val="22"/>
          <w:szCs w:val="28"/>
        </w:rPr>
        <w:t>for</w:t>
      </w:r>
      <w:proofErr w:type="spellEnd"/>
      <w:r>
        <w:rPr>
          <w:rFonts w:ascii="Montserrat Light" w:hAnsi="Montserrat Light"/>
          <w:sz w:val="22"/>
          <w:szCs w:val="28"/>
        </w:rPr>
        <w:t xml:space="preserve"> perso</w:t>
      </w:r>
      <w:r w:rsidR="00BC3B75">
        <w:rPr>
          <w:rFonts w:ascii="Montserrat Light" w:hAnsi="Montserrat Light"/>
          <w:sz w:val="22"/>
          <w:szCs w:val="28"/>
        </w:rPr>
        <w:t>ne</w:t>
      </w:r>
      <w:r>
        <w:rPr>
          <w:rFonts w:ascii="Montserrat Light" w:hAnsi="Montserrat Light"/>
          <w:sz w:val="22"/>
          <w:szCs w:val="28"/>
        </w:rPr>
        <w:t xml:space="preserve">l </w:t>
      </w:r>
      <w:proofErr w:type="gramStart"/>
      <w:r>
        <w:rPr>
          <w:rFonts w:ascii="Montserrat Light" w:hAnsi="Montserrat Light"/>
          <w:sz w:val="22"/>
          <w:szCs w:val="28"/>
        </w:rPr>
        <w:t>data</w:t>
      </w:r>
      <w:proofErr w:type="gramEnd"/>
      <w:r>
        <w:rPr>
          <w:rFonts w:ascii="Montserrat Light" w:hAnsi="Montserrat Light"/>
          <w:sz w:val="22"/>
          <w:szCs w:val="28"/>
        </w:rPr>
        <w:t xml:space="preserve"> transfer </w:t>
      </w:r>
      <w:proofErr w:type="spellStart"/>
      <w:r>
        <w:rPr>
          <w:rFonts w:ascii="Montserrat Light" w:hAnsi="Montserrat Light"/>
          <w:sz w:val="22"/>
          <w:szCs w:val="28"/>
        </w:rPr>
        <w:t>by</w:t>
      </w:r>
      <w:proofErr w:type="spellEnd"/>
      <w:r>
        <w:rPr>
          <w:rFonts w:ascii="Montserrat Light" w:hAnsi="Montserrat Light"/>
          <w:sz w:val="22"/>
          <w:szCs w:val="28"/>
        </w:rPr>
        <w:t xml:space="preserve"> </w:t>
      </w:r>
      <w:proofErr w:type="spellStart"/>
      <w:r>
        <w:rPr>
          <w:rFonts w:ascii="Montserrat Light" w:hAnsi="Montserrat Light"/>
          <w:sz w:val="22"/>
          <w:szCs w:val="28"/>
        </w:rPr>
        <w:t>way</w:t>
      </w:r>
      <w:proofErr w:type="spellEnd"/>
      <w:r w:rsidR="00BC3B75">
        <w:rPr>
          <w:rFonts w:ascii="Montserrat Light" w:hAnsi="Montserrat Light"/>
          <w:sz w:val="22"/>
          <w:szCs w:val="28"/>
        </w:rPr>
        <w:t xml:space="preserve"> of network,</w:t>
      </w:r>
    </w:p>
    <w:p w14:paraId="60893D39" w14:textId="37690848" w:rsidR="002A20E2" w:rsidRPr="0033018D" w:rsidRDefault="00924381" w:rsidP="008615E0">
      <w:pPr>
        <w:pStyle w:val="ListeParagraf"/>
        <w:numPr>
          <w:ilvl w:val="0"/>
          <w:numId w:val="5"/>
        </w:numPr>
        <w:spacing w:line="360" w:lineRule="auto"/>
        <w:jc w:val="both"/>
        <w:rPr>
          <w:szCs w:val="28"/>
        </w:rPr>
      </w:pPr>
      <w:proofErr w:type="spellStart"/>
      <w:r w:rsidRPr="0033018D">
        <w:rPr>
          <w:rFonts w:ascii="Montserrat Light" w:hAnsi="Montserrat Light"/>
          <w:sz w:val="22"/>
          <w:szCs w:val="28"/>
        </w:rPr>
        <w:t>Executing</w:t>
      </w:r>
      <w:proofErr w:type="spellEnd"/>
      <w:r w:rsidRPr="0033018D">
        <w:rPr>
          <w:rFonts w:ascii="Montserrat Light" w:hAnsi="Montserrat Light"/>
          <w:sz w:val="22"/>
          <w:szCs w:val="28"/>
        </w:rPr>
        <w:t xml:space="preserve"> </w:t>
      </w:r>
      <w:proofErr w:type="spellStart"/>
      <w:r w:rsidRPr="0033018D">
        <w:rPr>
          <w:rFonts w:ascii="Montserrat Light" w:hAnsi="Montserrat Light"/>
          <w:sz w:val="22"/>
          <w:szCs w:val="28"/>
        </w:rPr>
        <w:t>traning</w:t>
      </w:r>
      <w:proofErr w:type="spellEnd"/>
      <w:r w:rsidRPr="0033018D">
        <w:rPr>
          <w:rFonts w:ascii="Montserrat Light" w:hAnsi="Montserrat Light"/>
          <w:sz w:val="22"/>
          <w:szCs w:val="28"/>
        </w:rPr>
        <w:t xml:space="preserve"> </w:t>
      </w:r>
      <w:proofErr w:type="spellStart"/>
      <w:r w:rsidRPr="0033018D">
        <w:rPr>
          <w:rFonts w:ascii="Montserrat Light" w:hAnsi="Montserrat Light"/>
          <w:sz w:val="22"/>
          <w:szCs w:val="28"/>
        </w:rPr>
        <w:t>programs</w:t>
      </w:r>
      <w:proofErr w:type="spellEnd"/>
      <w:r w:rsidR="008615E0" w:rsidRPr="0033018D">
        <w:rPr>
          <w:rFonts w:ascii="Montserrat Light" w:hAnsi="Montserrat Light"/>
          <w:sz w:val="22"/>
          <w:szCs w:val="28"/>
        </w:rPr>
        <w:t xml:space="preserve"> </w:t>
      </w:r>
      <w:proofErr w:type="spellStart"/>
      <w:r w:rsidR="008615E0" w:rsidRPr="0033018D">
        <w:rPr>
          <w:rFonts w:ascii="Montserrat Light" w:hAnsi="Montserrat Light"/>
          <w:sz w:val="22"/>
          <w:szCs w:val="28"/>
        </w:rPr>
        <w:t>that</w:t>
      </w:r>
      <w:proofErr w:type="spellEnd"/>
      <w:r w:rsidR="008615E0" w:rsidRPr="0033018D">
        <w:rPr>
          <w:rFonts w:ascii="Montserrat Light" w:hAnsi="Montserrat Light"/>
          <w:sz w:val="22"/>
          <w:szCs w:val="28"/>
        </w:rPr>
        <w:t xml:space="preserve"> </w:t>
      </w:r>
      <w:proofErr w:type="spellStart"/>
      <w:r w:rsidR="008615E0" w:rsidRPr="0033018D">
        <w:rPr>
          <w:rFonts w:ascii="Montserrat Light" w:hAnsi="Montserrat Light"/>
          <w:sz w:val="22"/>
          <w:szCs w:val="28"/>
        </w:rPr>
        <w:t>enforce</w:t>
      </w:r>
      <w:proofErr w:type="spellEnd"/>
      <w:r w:rsidR="008615E0" w:rsidRPr="0033018D">
        <w:rPr>
          <w:rFonts w:ascii="Montserrat Light" w:hAnsi="Montserrat Light"/>
          <w:sz w:val="22"/>
          <w:szCs w:val="28"/>
        </w:rPr>
        <w:t xml:space="preserve"> </w:t>
      </w:r>
      <w:proofErr w:type="spellStart"/>
      <w:r w:rsidR="008615E0" w:rsidRPr="0033018D">
        <w:rPr>
          <w:rFonts w:ascii="Montserrat Light" w:hAnsi="Montserrat Light"/>
          <w:sz w:val="22"/>
          <w:szCs w:val="32"/>
        </w:rPr>
        <w:t>technical</w:t>
      </w:r>
      <w:proofErr w:type="spellEnd"/>
      <w:r w:rsidR="008615E0" w:rsidRPr="0033018D">
        <w:rPr>
          <w:rFonts w:ascii="Montserrat Light" w:hAnsi="Montserrat Light"/>
          <w:sz w:val="22"/>
          <w:szCs w:val="32"/>
        </w:rPr>
        <w:t xml:space="preserve"> </w:t>
      </w:r>
      <w:proofErr w:type="spellStart"/>
      <w:r w:rsidR="008615E0" w:rsidRPr="0033018D">
        <w:rPr>
          <w:rFonts w:ascii="Montserrat Light" w:hAnsi="Montserrat Light"/>
          <w:sz w:val="22"/>
          <w:szCs w:val="32"/>
        </w:rPr>
        <w:t>and</w:t>
      </w:r>
      <w:proofErr w:type="spellEnd"/>
      <w:r w:rsidR="008615E0" w:rsidRPr="0033018D">
        <w:rPr>
          <w:rFonts w:ascii="Montserrat Light" w:hAnsi="Montserrat Light"/>
          <w:sz w:val="22"/>
          <w:szCs w:val="32"/>
        </w:rPr>
        <w:t xml:space="preserve"> </w:t>
      </w:r>
      <w:proofErr w:type="spellStart"/>
      <w:r w:rsidR="008615E0" w:rsidRPr="0033018D">
        <w:rPr>
          <w:rFonts w:ascii="Montserrat Light" w:hAnsi="Montserrat Light"/>
          <w:sz w:val="22"/>
          <w:szCs w:val="32"/>
        </w:rPr>
        <w:t>behavioral</w:t>
      </w:r>
      <w:proofErr w:type="spellEnd"/>
      <w:r w:rsidR="008615E0" w:rsidRPr="0033018D">
        <w:rPr>
          <w:rFonts w:ascii="Montserrat Light" w:hAnsi="Montserrat Light"/>
          <w:sz w:val="22"/>
          <w:szCs w:val="32"/>
        </w:rPr>
        <w:t xml:space="preserve"> </w:t>
      </w:r>
      <w:proofErr w:type="spellStart"/>
      <w:r w:rsidR="008615E0" w:rsidRPr="0033018D">
        <w:rPr>
          <w:rFonts w:ascii="Montserrat Light" w:hAnsi="Montserrat Light"/>
          <w:sz w:val="22"/>
          <w:szCs w:val="32"/>
        </w:rPr>
        <w:t>competence</w:t>
      </w:r>
      <w:proofErr w:type="spellEnd"/>
      <w:r w:rsidR="008615E0" w:rsidRPr="0033018D">
        <w:rPr>
          <w:rFonts w:ascii="Montserrat Light" w:hAnsi="Montserrat Light"/>
          <w:sz w:val="22"/>
          <w:szCs w:val="32"/>
        </w:rPr>
        <w:t xml:space="preserve"> </w:t>
      </w:r>
      <w:proofErr w:type="spellStart"/>
      <w:r w:rsidR="008615E0" w:rsidRPr="0033018D">
        <w:rPr>
          <w:rFonts w:ascii="Montserrat Light" w:hAnsi="Montserrat Light"/>
          <w:sz w:val="22"/>
          <w:szCs w:val="32"/>
        </w:rPr>
        <w:t>development</w:t>
      </w:r>
      <w:proofErr w:type="spellEnd"/>
      <w:r w:rsidR="008615E0" w:rsidRPr="0033018D">
        <w:rPr>
          <w:rFonts w:ascii="Montserrat Light" w:hAnsi="Montserrat Light"/>
          <w:sz w:val="22"/>
          <w:szCs w:val="32"/>
        </w:rPr>
        <w:t xml:space="preserve"> in </w:t>
      </w:r>
      <w:proofErr w:type="spellStart"/>
      <w:r w:rsidR="008615E0" w:rsidRPr="0033018D">
        <w:rPr>
          <w:rFonts w:ascii="Montserrat Light" w:hAnsi="Montserrat Light"/>
          <w:sz w:val="22"/>
          <w:szCs w:val="32"/>
        </w:rPr>
        <w:t>order</w:t>
      </w:r>
      <w:proofErr w:type="spellEnd"/>
      <w:r w:rsidR="008615E0" w:rsidRPr="0033018D">
        <w:rPr>
          <w:rFonts w:ascii="Montserrat Light" w:hAnsi="Montserrat Light"/>
          <w:sz w:val="22"/>
          <w:szCs w:val="32"/>
        </w:rPr>
        <w:t xml:space="preserve"> </w:t>
      </w:r>
      <w:proofErr w:type="spellStart"/>
      <w:r w:rsidR="008615E0" w:rsidRPr="0033018D">
        <w:rPr>
          <w:rFonts w:ascii="Montserrat Light" w:hAnsi="Montserrat Light"/>
          <w:sz w:val="22"/>
          <w:szCs w:val="32"/>
        </w:rPr>
        <w:t>to</w:t>
      </w:r>
      <w:proofErr w:type="spellEnd"/>
      <w:r w:rsidR="008615E0" w:rsidRPr="0033018D">
        <w:rPr>
          <w:rFonts w:ascii="Montserrat Light" w:hAnsi="Montserrat Light"/>
          <w:sz w:val="22"/>
          <w:szCs w:val="32"/>
        </w:rPr>
        <w:t xml:space="preserve"> </w:t>
      </w:r>
      <w:proofErr w:type="spellStart"/>
      <w:r w:rsidR="008615E0" w:rsidRPr="0033018D">
        <w:rPr>
          <w:rFonts w:ascii="Montserrat Light" w:hAnsi="Montserrat Light"/>
          <w:sz w:val="22"/>
          <w:szCs w:val="32"/>
        </w:rPr>
        <w:t>increase</w:t>
      </w:r>
      <w:proofErr w:type="spellEnd"/>
      <w:r w:rsidR="008615E0" w:rsidRPr="0033018D">
        <w:rPr>
          <w:rFonts w:ascii="Montserrat Light" w:hAnsi="Montserrat Light"/>
          <w:sz w:val="22"/>
          <w:szCs w:val="32"/>
        </w:rPr>
        <w:t xml:space="preserve"> </w:t>
      </w:r>
      <w:proofErr w:type="spellStart"/>
      <w:r w:rsidR="008615E0" w:rsidRPr="0033018D">
        <w:rPr>
          <w:rFonts w:ascii="Montserrat Light" w:hAnsi="Montserrat Light"/>
          <w:sz w:val="22"/>
          <w:szCs w:val="32"/>
        </w:rPr>
        <w:t>awareness</w:t>
      </w:r>
      <w:proofErr w:type="spellEnd"/>
      <w:r w:rsidR="008615E0" w:rsidRPr="0033018D">
        <w:rPr>
          <w:rFonts w:ascii="Montserrat Light" w:hAnsi="Montserrat Light"/>
          <w:sz w:val="22"/>
          <w:szCs w:val="32"/>
        </w:rPr>
        <w:t xml:space="preserve"> in </w:t>
      </w:r>
      <w:proofErr w:type="spellStart"/>
      <w:r w:rsidR="008615E0" w:rsidRPr="0033018D">
        <w:rPr>
          <w:rFonts w:ascii="Montserrat Light" w:hAnsi="Montserrat Light"/>
          <w:sz w:val="22"/>
          <w:szCs w:val="32"/>
        </w:rPr>
        <w:t>information</w:t>
      </w:r>
      <w:proofErr w:type="spellEnd"/>
      <w:r w:rsidR="008615E0" w:rsidRPr="0033018D">
        <w:rPr>
          <w:rFonts w:ascii="Montserrat Light" w:hAnsi="Montserrat Light"/>
          <w:sz w:val="22"/>
          <w:szCs w:val="32"/>
        </w:rPr>
        <w:t xml:space="preserve"> </w:t>
      </w:r>
      <w:proofErr w:type="spellStart"/>
      <w:r w:rsidR="008615E0" w:rsidRPr="0033018D">
        <w:rPr>
          <w:rFonts w:ascii="Montserrat Light" w:hAnsi="Montserrat Light"/>
          <w:sz w:val="22"/>
          <w:szCs w:val="32"/>
        </w:rPr>
        <w:t>security</w:t>
      </w:r>
      <w:proofErr w:type="spellEnd"/>
      <w:r w:rsidR="008615E0" w:rsidRPr="0033018D">
        <w:rPr>
          <w:rFonts w:ascii="Montserrat Light" w:hAnsi="Montserrat Light"/>
          <w:sz w:val="22"/>
          <w:szCs w:val="32"/>
        </w:rPr>
        <w:t>,</w:t>
      </w:r>
      <w:r w:rsidR="008615E0" w:rsidRPr="0033018D">
        <w:rPr>
          <w:rFonts w:ascii="Montserrat Light" w:hAnsi="Montserrat Light"/>
          <w:sz w:val="22"/>
          <w:szCs w:val="28"/>
        </w:rPr>
        <w:t xml:space="preserve"> as </w:t>
      </w:r>
      <w:proofErr w:type="spellStart"/>
      <w:r w:rsidR="008615E0" w:rsidRPr="0033018D">
        <w:rPr>
          <w:rFonts w:ascii="Montserrat Light" w:hAnsi="Montserrat Light"/>
          <w:sz w:val="22"/>
          <w:szCs w:val="32"/>
        </w:rPr>
        <w:t>the</w:t>
      </w:r>
      <w:proofErr w:type="spellEnd"/>
      <w:r w:rsidR="008615E0" w:rsidRPr="0033018D">
        <w:rPr>
          <w:rFonts w:ascii="Montserrat Light" w:hAnsi="Montserrat Light"/>
          <w:sz w:val="22"/>
          <w:szCs w:val="32"/>
        </w:rPr>
        <w:t xml:space="preserve"> </w:t>
      </w:r>
      <w:proofErr w:type="spellStart"/>
      <w:r w:rsidR="008615E0" w:rsidRPr="0033018D">
        <w:rPr>
          <w:rFonts w:ascii="Montserrat Light" w:hAnsi="Montserrat Light"/>
          <w:sz w:val="22"/>
          <w:szCs w:val="32"/>
        </w:rPr>
        <w:t>most</w:t>
      </w:r>
      <w:proofErr w:type="spellEnd"/>
      <w:r w:rsidR="008615E0" w:rsidRPr="0033018D">
        <w:rPr>
          <w:rFonts w:ascii="Montserrat Light" w:hAnsi="Montserrat Light"/>
          <w:sz w:val="22"/>
          <w:szCs w:val="32"/>
        </w:rPr>
        <w:t xml:space="preserve"> </w:t>
      </w:r>
      <w:proofErr w:type="spellStart"/>
      <w:r w:rsidR="008615E0" w:rsidRPr="0033018D">
        <w:rPr>
          <w:rFonts w:ascii="Montserrat Light" w:hAnsi="Montserrat Light"/>
          <w:sz w:val="22"/>
          <w:szCs w:val="32"/>
        </w:rPr>
        <w:t>important</w:t>
      </w:r>
      <w:proofErr w:type="spellEnd"/>
      <w:r w:rsidR="008615E0" w:rsidRPr="0033018D">
        <w:rPr>
          <w:rFonts w:ascii="Montserrat Light" w:hAnsi="Montserrat Light"/>
          <w:sz w:val="22"/>
          <w:szCs w:val="32"/>
        </w:rPr>
        <w:t xml:space="preserve"> </w:t>
      </w:r>
      <w:proofErr w:type="spellStart"/>
      <w:r w:rsidR="008615E0" w:rsidRPr="0033018D">
        <w:rPr>
          <w:rFonts w:ascii="Montserrat Light" w:hAnsi="Montserrat Light"/>
          <w:sz w:val="22"/>
          <w:szCs w:val="32"/>
        </w:rPr>
        <w:t>responsibilities</w:t>
      </w:r>
      <w:proofErr w:type="spellEnd"/>
      <w:r w:rsidR="008615E0" w:rsidRPr="0033018D">
        <w:rPr>
          <w:rFonts w:ascii="Montserrat Light" w:hAnsi="Montserrat Light"/>
          <w:sz w:val="22"/>
          <w:szCs w:val="32"/>
        </w:rPr>
        <w:t xml:space="preserve"> of E</w:t>
      </w:r>
      <w:r w:rsidR="00BA14FB">
        <w:rPr>
          <w:rFonts w:ascii="Montserrat Light" w:hAnsi="Montserrat Light"/>
          <w:sz w:val="22"/>
          <w:szCs w:val="32"/>
        </w:rPr>
        <w:t>SMS</w:t>
      </w:r>
      <w:r w:rsidR="008615E0" w:rsidRPr="0033018D">
        <w:rPr>
          <w:rFonts w:ascii="Montserrat Light" w:hAnsi="Montserrat Light"/>
          <w:sz w:val="22"/>
          <w:szCs w:val="32"/>
        </w:rPr>
        <w:t>.</w:t>
      </w:r>
    </w:p>
    <w:sectPr w:rsidR="002A20E2" w:rsidRPr="0033018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762EB" w14:textId="77777777" w:rsidR="00155E8F" w:rsidRDefault="00155E8F" w:rsidP="006B19AA">
      <w:pPr>
        <w:spacing w:line="240" w:lineRule="auto"/>
      </w:pPr>
      <w:r>
        <w:separator/>
      </w:r>
    </w:p>
  </w:endnote>
  <w:endnote w:type="continuationSeparator" w:id="0">
    <w:p w14:paraId="4E71444C" w14:textId="77777777" w:rsidR="00155E8F" w:rsidRDefault="00155E8F" w:rsidP="006B1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 Light">
    <w:panose1 w:val="00000400000000000000"/>
    <w:charset w:val="A2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ontserrat SemiBold">
    <w:panose1 w:val="00000700000000000000"/>
    <w:charset w:val="A2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93D54" w14:textId="77777777" w:rsidR="00490F16" w:rsidRDefault="00490F16" w:rsidP="00490F16">
    <w:pPr>
      <w:pStyle w:val="AltBilgi"/>
      <w:tabs>
        <w:tab w:val="clear" w:pos="4536"/>
        <w:tab w:val="clear" w:pos="9072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2B732" w14:textId="77777777" w:rsidR="00155E8F" w:rsidRDefault="00155E8F" w:rsidP="006B19AA">
      <w:pPr>
        <w:spacing w:line="240" w:lineRule="auto"/>
      </w:pPr>
      <w:r>
        <w:separator/>
      </w:r>
    </w:p>
  </w:footnote>
  <w:footnote w:type="continuationSeparator" w:id="0">
    <w:p w14:paraId="3BF6748F" w14:textId="77777777" w:rsidR="00155E8F" w:rsidRDefault="00155E8F" w:rsidP="006B1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3020"/>
      <w:gridCol w:w="2929"/>
      <w:gridCol w:w="1843"/>
      <w:gridCol w:w="1270"/>
    </w:tblGrid>
    <w:tr w:rsidR="006B19AA" w14:paraId="60893D4A" w14:textId="77777777" w:rsidTr="002644D7">
      <w:trPr>
        <w:trHeight w:val="1125"/>
      </w:trPr>
      <w:tc>
        <w:tcPr>
          <w:tcW w:w="3020" w:type="dxa"/>
          <w:vAlign w:val="center"/>
        </w:tcPr>
        <w:p w14:paraId="60893D3E" w14:textId="77777777" w:rsidR="006B19AA" w:rsidRDefault="006B19AA" w:rsidP="006B19AA">
          <w:pPr>
            <w:pStyle w:val="stBilgi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60893D55" wp14:editId="3C6AED22">
                <wp:extent cx="1200714" cy="4572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714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9" w:type="dxa"/>
          <w:vAlign w:val="center"/>
        </w:tcPr>
        <w:p w14:paraId="60893D3F" w14:textId="77777777" w:rsidR="0074224A" w:rsidRPr="0074224A" w:rsidRDefault="0074224A" w:rsidP="0074224A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540" w:lineRule="atLeast"/>
            <w:jc w:val="center"/>
            <w:rPr>
              <w:rFonts w:eastAsia="Times New Roman" w:cs="Courier New"/>
              <w:b/>
              <w:bCs/>
              <w:color w:val="222222"/>
              <w:lang w:eastAsia="tr-TR"/>
            </w:rPr>
          </w:pPr>
          <w:r w:rsidRPr="0074224A">
            <w:rPr>
              <w:rFonts w:eastAsia="Times New Roman" w:cs="Courier New"/>
              <w:b/>
              <w:bCs/>
              <w:color w:val="222222"/>
              <w:lang w:val="en" w:eastAsia="tr-TR"/>
            </w:rPr>
            <w:t>Information Security Management Systems Policy</w:t>
          </w:r>
        </w:p>
        <w:p w14:paraId="60893D40" w14:textId="77777777" w:rsidR="002644D7" w:rsidRDefault="002644D7" w:rsidP="002644D7">
          <w:pPr>
            <w:pStyle w:val="stBilgi"/>
            <w:jc w:val="center"/>
            <w:rPr>
              <w:b/>
            </w:rPr>
          </w:pPr>
        </w:p>
        <w:p w14:paraId="60893D41" w14:textId="77777777" w:rsidR="002644D7" w:rsidRPr="002644D7" w:rsidRDefault="00FC7C55" w:rsidP="002644D7">
          <w:pPr>
            <w:pStyle w:val="stBilgi"/>
            <w:jc w:val="center"/>
          </w:pPr>
          <w:r>
            <w:rPr>
              <w:sz w:val="18"/>
            </w:rPr>
            <w:t>ES</w:t>
          </w:r>
          <w:r w:rsidR="0074224A">
            <w:rPr>
              <w:sz w:val="18"/>
            </w:rPr>
            <w:t>BGY-PO1</w:t>
          </w:r>
        </w:p>
      </w:tc>
      <w:tc>
        <w:tcPr>
          <w:tcW w:w="1843" w:type="dxa"/>
          <w:tcBorders>
            <w:right w:val="single" w:sz="4" w:space="0" w:color="FFFFFF" w:themeColor="background1"/>
          </w:tcBorders>
          <w:vAlign w:val="center"/>
        </w:tcPr>
        <w:p w14:paraId="60893D42" w14:textId="77777777" w:rsidR="006B19AA" w:rsidRDefault="00704FF7" w:rsidP="006B19AA">
          <w:pPr>
            <w:pStyle w:val="stBilgi"/>
            <w:jc w:val="left"/>
            <w:rPr>
              <w:sz w:val="18"/>
            </w:rPr>
          </w:pPr>
          <w:r>
            <w:rPr>
              <w:sz w:val="18"/>
            </w:rPr>
            <w:t xml:space="preserve">Yayın </w:t>
          </w:r>
          <w:r w:rsidR="006B19AA" w:rsidRPr="006B19AA">
            <w:rPr>
              <w:sz w:val="18"/>
            </w:rPr>
            <w:t>Tarih</w:t>
          </w:r>
          <w:r>
            <w:rPr>
              <w:sz w:val="18"/>
            </w:rPr>
            <w:t>i</w:t>
          </w:r>
          <w:r w:rsidR="006B19AA" w:rsidRPr="006B19AA">
            <w:rPr>
              <w:sz w:val="18"/>
            </w:rPr>
            <w:t xml:space="preserve">  </w:t>
          </w:r>
        </w:p>
        <w:p w14:paraId="60893D43" w14:textId="77777777" w:rsidR="006B19AA" w:rsidRDefault="00307246" w:rsidP="006B19AA">
          <w:pPr>
            <w:pStyle w:val="stBilgi"/>
            <w:jc w:val="left"/>
            <w:rPr>
              <w:sz w:val="18"/>
            </w:rPr>
          </w:pPr>
          <w:r>
            <w:rPr>
              <w:sz w:val="18"/>
            </w:rPr>
            <w:t>Revizyon</w:t>
          </w:r>
        </w:p>
        <w:p w14:paraId="60893D44" w14:textId="77777777" w:rsidR="006B19AA" w:rsidRDefault="00704FF7" w:rsidP="006B19AA">
          <w:pPr>
            <w:pStyle w:val="stBilgi"/>
            <w:jc w:val="left"/>
            <w:rPr>
              <w:sz w:val="18"/>
            </w:rPr>
          </w:pPr>
          <w:r>
            <w:rPr>
              <w:sz w:val="18"/>
            </w:rPr>
            <w:t>Revizyon</w:t>
          </w:r>
          <w:r w:rsidR="006B19AA" w:rsidRPr="006B19AA">
            <w:rPr>
              <w:sz w:val="18"/>
            </w:rPr>
            <w:t xml:space="preserve"> Tarihi</w:t>
          </w:r>
        </w:p>
        <w:p w14:paraId="60893D45" w14:textId="77777777" w:rsidR="006B19AA" w:rsidRPr="006B19AA" w:rsidRDefault="006B19AA" w:rsidP="006B19AA">
          <w:pPr>
            <w:pStyle w:val="stBilgi"/>
            <w:jc w:val="left"/>
            <w:rPr>
              <w:sz w:val="18"/>
            </w:rPr>
          </w:pPr>
          <w:r w:rsidRPr="006B19AA">
            <w:rPr>
              <w:sz w:val="18"/>
            </w:rPr>
            <w:t>Sayfa No</w:t>
          </w:r>
        </w:p>
      </w:tc>
      <w:tc>
        <w:tcPr>
          <w:tcW w:w="1270" w:type="dxa"/>
          <w:tcBorders>
            <w:left w:val="single" w:sz="4" w:space="0" w:color="FFFFFF" w:themeColor="background1"/>
          </w:tcBorders>
          <w:vAlign w:val="center"/>
        </w:tcPr>
        <w:p w14:paraId="60893D46" w14:textId="77777777" w:rsidR="006B19AA" w:rsidRDefault="00307246" w:rsidP="006B19AA">
          <w:pPr>
            <w:pStyle w:val="stBilgi"/>
            <w:jc w:val="left"/>
            <w:rPr>
              <w:sz w:val="18"/>
            </w:rPr>
          </w:pPr>
          <w:r>
            <w:rPr>
              <w:sz w:val="18"/>
            </w:rPr>
            <w:t>: 04.03.2019</w:t>
          </w:r>
        </w:p>
        <w:p w14:paraId="60893D47" w14:textId="77777777" w:rsidR="006B19AA" w:rsidRDefault="00307246" w:rsidP="006B19AA">
          <w:pPr>
            <w:pStyle w:val="stBilgi"/>
            <w:jc w:val="left"/>
            <w:rPr>
              <w:sz w:val="18"/>
            </w:rPr>
          </w:pPr>
          <w:r>
            <w:rPr>
              <w:sz w:val="18"/>
            </w:rPr>
            <w:t>: 00</w:t>
          </w:r>
        </w:p>
        <w:p w14:paraId="60893D48" w14:textId="77777777" w:rsidR="006B19AA" w:rsidRDefault="00307246" w:rsidP="006B19AA">
          <w:pPr>
            <w:pStyle w:val="stBilgi"/>
            <w:jc w:val="left"/>
            <w:rPr>
              <w:sz w:val="18"/>
            </w:rPr>
          </w:pPr>
          <w:r>
            <w:rPr>
              <w:sz w:val="18"/>
            </w:rPr>
            <w:t>: 04.03.2019</w:t>
          </w:r>
        </w:p>
        <w:p w14:paraId="60893D49" w14:textId="77777777" w:rsidR="006B19AA" w:rsidRPr="006B19AA" w:rsidRDefault="006B19AA" w:rsidP="006B19AA">
          <w:pPr>
            <w:pStyle w:val="stBilgi"/>
            <w:jc w:val="left"/>
            <w:rPr>
              <w:sz w:val="18"/>
            </w:rPr>
          </w:pPr>
          <w:r>
            <w:rPr>
              <w:sz w:val="18"/>
            </w:rPr>
            <w:t xml:space="preserve">: </w:t>
          </w:r>
          <w:r w:rsidR="002644D7">
            <w:rPr>
              <w:sz w:val="18"/>
            </w:rPr>
            <w:fldChar w:fldCharType="begin"/>
          </w:r>
          <w:r w:rsidR="002644D7">
            <w:rPr>
              <w:sz w:val="18"/>
            </w:rPr>
            <w:instrText xml:space="preserve"> PAGE  \* Arabic  \* MERGEFORMAT </w:instrText>
          </w:r>
          <w:r w:rsidR="002644D7">
            <w:rPr>
              <w:sz w:val="18"/>
            </w:rPr>
            <w:fldChar w:fldCharType="separate"/>
          </w:r>
          <w:r w:rsidR="00C40D09">
            <w:rPr>
              <w:noProof/>
              <w:sz w:val="18"/>
            </w:rPr>
            <w:t>1</w:t>
          </w:r>
          <w:r w:rsidR="002644D7">
            <w:rPr>
              <w:sz w:val="18"/>
            </w:rPr>
            <w:fldChar w:fldCharType="end"/>
          </w:r>
          <w:r w:rsidR="002644D7">
            <w:rPr>
              <w:sz w:val="18"/>
            </w:rPr>
            <w:t xml:space="preserve"> / </w:t>
          </w:r>
          <w:r w:rsidR="002644D7">
            <w:rPr>
              <w:sz w:val="18"/>
            </w:rPr>
            <w:fldChar w:fldCharType="begin"/>
          </w:r>
          <w:r w:rsidR="002644D7">
            <w:rPr>
              <w:sz w:val="18"/>
            </w:rPr>
            <w:instrText xml:space="preserve"> NUMPAGES   \* MERGEFORMAT </w:instrText>
          </w:r>
          <w:r w:rsidR="002644D7">
            <w:rPr>
              <w:sz w:val="18"/>
            </w:rPr>
            <w:fldChar w:fldCharType="separate"/>
          </w:r>
          <w:r w:rsidR="00C40D09">
            <w:rPr>
              <w:noProof/>
              <w:sz w:val="18"/>
            </w:rPr>
            <w:t>1</w:t>
          </w:r>
          <w:r w:rsidR="002644D7">
            <w:rPr>
              <w:sz w:val="18"/>
            </w:rPr>
            <w:fldChar w:fldCharType="end"/>
          </w:r>
        </w:p>
      </w:tc>
    </w:tr>
  </w:tbl>
  <w:p w14:paraId="60893D4B" w14:textId="77777777" w:rsidR="006B19AA" w:rsidRDefault="006B19AA" w:rsidP="003F30F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E7705"/>
    <w:multiLevelType w:val="hybridMultilevel"/>
    <w:tmpl w:val="D9BA3DD6"/>
    <w:lvl w:ilvl="0" w:tplc="A906C4B8">
      <w:start w:val="1"/>
      <w:numFmt w:val="decimal"/>
      <w:lvlText w:val="%1."/>
      <w:lvlJc w:val="left"/>
      <w:pPr>
        <w:ind w:left="720" w:hanging="360"/>
      </w:pPr>
      <w:rPr>
        <w:rFonts w:ascii="Montserrat Light" w:eastAsia="Times New Roman" w:hAnsi="Montserrat Light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9675F"/>
    <w:multiLevelType w:val="hybridMultilevel"/>
    <w:tmpl w:val="EE5A8F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D1FF0"/>
    <w:multiLevelType w:val="hybridMultilevel"/>
    <w:tmpl w:val="DC44B8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91F83"/>
    <w:multiLevelType w:val="hybridMultilevel"/>
    <w:tmpl w:val="D8DA9F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50EF6"/>
    <w:multiLevelType w:val="hybridMultilevel"/>
    <w:tmpl w:val="D8DA9F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67017"/>
    <w:multiLevelType w:val="hybridMultilevel"/>
    <w:tmpl w:val="F8F445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3F3"/>
    <w:rsid w:val="00016873"/>
    <w:rsid w:val="000C1500"/>
    <w:rsid w:val="000C39FD"/>
    <w:rsid w:val="00155E8F"/>
    <w:rsid w:val="00174DC7"/>
    <w:rsid w:val="001818A5"/>
    <w:rsid w:val="001B13CD"/>
    <w:rsid w:val="001F1500"/>
    <w:rsid w:val="002052B2"/>
    <w:rsid w:val="00236579"/>
    <w:rsid w:val="002644D7"/>
    <w:rsid w:val="00277FE9"/>
    <w:rsid w:val="002A20E2"/>
    <w:rsid w:val="002A5D62"/>
    <w:rsid w:val="002C4092"/>
    <w:rsid w:val="00307246"/>
    <w:rsid w:val="0033018D"/>
    <w:rsid w:val="003C3943"/>
    <w:rsid w:val="003D6171"/>
    <w:rsid w:val="003F30FE"/>
    <w:rsid w:val="00490F16"/>
    <w:rsid w:val="004B448E"/>
    <w:rsid w:val="004E6B43"/>
    <w:rsid w:val="006B19AA"/>
    <w:rsid w:val="006F0401"/>
    <w:rsid w:val="00704FF7"/>
    <w:rsid w:val="0074224A"/>
    <w:rsid w:val="007A22EA"/>
    <w:rsid w:val="007D6EB1"/>
    <w:rsid w:val="008615E0"/>
    <w:rsid w:val="00861ECD"/>
    <w:rsid w:val="00873E01"/>
    <w:rsid w:val="008E63F3"/>
    <w:rsid w:val="00924381"/>
    <w:rsid w:val="009B2A3D"/>
    <w:rsid w:val="00A94182"/>
    <w:rsid w:val="00B01C88"/>
    <w:rsid w:val="00B51885"/>
    <w:rsid w:val="00B90092"/>
    <w:rsid w:val="00BA14FB"/>
    <w:rsid w:val="00BC03D0"/>
    <w:rsid w:val="00BC3B75"/>
    <w:rsid w:val="00C40D09"/>
    <w:rsid w:val="00DC213A"/>
    <w:rsid w:val="00DC3904"/>
    <w:rsid w:val="00DE71CF"/>
    <w:rsid w:val="00E06B45"/>
    <w:rsid w:val="00E236CA"/>
    <w:rsid w:val="00E26267"/>
    <w:rsid w:val="00E3005E"/>
    <w:rsid w:val="00E718B3"/>
    <w:rsid w:val="00E7501E"/>
    <w:rsid w:val="00EA69A2"/>
    <w:rsid w:val="00ED42AA"/>
    <w:rsid w:val="00F103C0"/>
    <w:rsid w:val="00F617F5"/>
    <w:rsid w:val="00FC7C55"/>
    <w:rsid w:val="00FE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93D33"/>
  <w15:docId w15:val="{AF8F8FA5-9EA1-43A6-A759-23A1487D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4D7"/>
    <w:pPr>
      <w:spacing w:after="0" w:line="360" w:lineRule="auto"/>
      <w:jc w:val="both"/>
    </w:pPr>
    <w:rPr>
      <w:rFonts w:ascii="Montserrat Light" w:hAnsi="Montserrat Light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2644D7"/>
    <w:pPr>
      <w:keepNext/>
      <w:keepLines/>
      <w:spacing w:before="120"/>
      <w:jc w:val="left"/>
      <w:outlineLvl w:val="0"/>
    </w:pPr>
    <w:rPr>
      <w:rFonts w:ascii="Montserrat SemiBold" w:eastAsiaTheme="majorEastAsia" w:hAnsi="Montserrat SemiBold" w:cstheme="majorBidi"/>
      <w:color w:val="000000" w:themeColor="text1"/>
      <w:sz w:val="24"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semiHidden/>
    <w:unhideWhenUsed/>
    <w:qFormat/>
    <w:rsid w:val="00E3005E"/>
    <w:pPr>
      <w:keepNext/>
      <w:keepLines/>
      <w:outlineLvl w:val="1"/>
    </w:pPr>
    <w:rPr>
      <w:rFonts w:ascii="Montserrat SemiBold" w:eastAsiaTheme="majorEastAsia" w:hAnsi="Montserrat SemiBold" w:cstheme="majorBidi"/>
      <w:color w:val="000000" w:themeColor="text1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B19A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B19AA"/>
  </w:style>
  <w:style w:type="paragraph" w:styleId="AltBilgi">
    <w:name w:val="footer"/>
    <w:basedOn w:val="Normal"/>
    <w:link w:val="AltBilgiChar"/>
    <w:uiPriority w:val="99"/>
    <w:unhideWhenUsed/>
    <w:rsid w:val="006B19A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B19AA"/>
  </w:style>
  <w:style w:type="table" w:styleId="TabloKlavuzu">
    <w:name w:val="Table Grid"/>
    <w:basedOn w:val="NormalTablo"/>
    <w:uiPriority w:val="39"/>
    <w:rsid w:val="006B1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2644D7"/>
    <w:rPr>
      <w:rFonts w:ascii="Montserrat SemiBold" w:eastAsiaTheme="majorEastAsia" w:hAnsi="Montserrat SemiBold" w:cstheme="majorBidi"/>
      <w:color w:val="000000" w:themeColor="text1"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3005E"/>
    <w:rPr>
      <w:rFonts w:ascii="Montserrat SemiBold" w:eastAsiaTheme="majorEastAsia" w:hAnsi="Montserrat SemiBold" w:cstheme="majorBidi"/>
      <w:color w:val="000000" w:themeColor="text1"/>
      <w:szCs w:val="26"/>
    </w:rPr>
  </w:style>
  <w:style w:type="paragraph" w:styleId="ListeParagraf">
    <w:name w:val="List Paragraph"/>
    <w:basedOn w:val="Normal"/>
    <w:uiPriority w:val="34"/>
    <w:qFormat/>
    <w:rsid w:val="003D6171"/>
    <w:pPr>
      <w:autoSpaceDE w:val="0"/>
      <w:autoSpaceDN w:val="0"/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table" w:customStyle="1" w:styleId="KlavuzTablo1Ak1">
    <w:name w:val="Kılavuz Tablo 1 Açık1"/>
    <w:basedOn w:val="NormalTablo"/>
    <w:uiPriority w:val="46"/>
    <w:rsid w:val="00DC390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742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74224A"/>
    <w:rPr>
      <w:rFonts w:ascii="Courier New" w:eastAsia="Times New Roman" w:hAnsi="Courier New" w:cs="Courier New"/>
      <w:sz w:val="20"/>
      <w:szCs w:val="20"/>
      <w:lang w:eastAsia="tr-TR"/>
    </w:rPr>
  </w:style>
  <w:style w:type="paragraph" w:customStyle="1" w:styleId="Default">
    <w:name w:val="Default"/>
    <w:rsid w:val="00174D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1E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1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3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5706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11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48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3495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58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65625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INetCache\Content.Outlook\OG4TH5PO\ES%20Kalite%20Form%20&#350;ablonu%20(002).dot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89453-DC98-4DFC-A1D4-3D40E6024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 Kalite Form Şablonu (002).dotx</Template>
  <TotalTime>145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Gülden YILDIRIM</cp:lastModifiedBy>
  <cp:revision>22</cp:revision>
  <dcterms:created xsi:type="dcterms:W3CDTF">2020-02-03T05:47:00Z</dcterms:created>
  <dcterms:modified xsi:type="dcterms:W3CDTF">2021-07-15T12:15:00Z</dcterms:modified>
</cp:coreProperties>
</file>